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252AEE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БОТАНИКА </w:t>
            </w:r>
            <w:r w:rsidRPr="00270588">
              <w:rPr>
                <w:rFonts w:cstheme="minorHAnsi"/>
                <w:b/>
                <w:lang w:val="sr-Latn-BA"/>
              </w:rPr>
              <w:t>I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252AEE" w:rsidRPr="00270588" w:rsidRDefault="00252AEE" w:rsidP="001C22B3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ОШ</w:t>
            </w:r>
            <w:r w:rsidR="001C22B3" w:rsidRPr="00270588">
              <w:rPr>
                <w:rFonts w:cstheme="minorHAnsi"/>
                <w:lang w:val="sr-Cyrl-BA"/>
              </w:rPr>
              <w:t>13</w:t>
            </w:r>
            <w:r w:rsidRPr="00270588">
              <w:rPr>
                <w:rFonts w:cstheme="minorHAnsi"/>
                <w:lang w:val="sr-Cyrl-BA"/>
              </w:rPr>
              <w:t>БОТ1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AEE" w:rsidRPr="00270588" w:rsidRDefault="00252AEE" w:rsidP="00252AEE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EE" w:rsidRPr="00270588" w:rsidRDefault="00252AEE" w:rsidP="00252AEE">
            <w:pPr>
              <w:snapToGrid w:val="0"/>
              <w:jc w:val="center"/>
              <w:rPr>
                <w:rFonts w:cstheme="minorHAnsi"/>
                <w:lang w:val="en-GB"/>
              </w:rPr>
            </w:pPr>
            <w:r w:rsidRPr="00270588">
              <w:rPr>
                <w:rFonts w:cstheme="minorHAnsi"/>
                <w:lang w:val="en-GB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AEE" w:rsidRPr="00270588" w:rsidRDefault="00252AEE" w:rsidP="00252AEE">
            <w:pPr>
              <w:snapToGrid w:val="0"/>
              <w:jc w:val="center"/>
              <w:rPr>
                <w:rFonts w:cstheme="minorHAnsi"/>
                <w:lang w:val="sr-Cyrl-CS"/>
              </w:rPr>
            </w:pPr>
            <w:r w:rsidRPr="00270588">
              <w:rPr>
                <w:rFonts w:cstheme="minorHAnsi"/>
                <w:lang w:val="sr-Cyrl-BA"/>
              </w:rPr>
              <w:t>3П+3В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252AEE" w:rsidRPr="00270588" w:rsidRDefault="00252AEE" w:rsidP="00252AE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CS"/>
              </w:rPr>
              <w:t>6</w:t>
            </w:r>
          </w:p>
        </w:tc>
      </w:tr>
      <w:tr w:rsidR="00986C49" w:rsidRPr="00270588" w:rsidTr="00270588">
        <w:tc>
          <w:tcPr>
            <w:tcW w:w="2082" w:type="dxa"/>
            <w:gridSpan w:val="2"/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986C49" w:rsidRPr="00270588" w:rsidRDefault="00986C49" w:rsidP="00986C49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Др Нада Шуматић, ред. проф.</w:t>
            </w:r>
          </w:p>
        </w:tc>
      </w:tr>
      <w:tr w:rsidR="00986C49" w:rsidRPr="00270588" w:rsidTr="004408D5">
        <w:tc>
          <w:tcPr>
            <w:tcW w:w="9402" w:type="dxa"/>
            <w:gridSpan w:val="10"/>
          </w:tcPr>
          <w:p w:rsidR="00986C49" w:rsidRPr="00270588" w:rsidRDefault="00986C49" w:rsidP="00986C49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986C49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270588" w:rsidRDefault="00986C49" w:rsidP="00986C49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86C49" w:rsidRPr="00986C49" w:rsidRDefault="00986C49" w:rsidP="00986C49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986C4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986C4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270588" w:rsidRDefault="00986C49" w:rsidP="00986C49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CS"/>
              </w:rPr>
              <w:t>Упознавање студената са грађом биљне ћелије (цитологија), биљних ткива (хистологија), грађом вегетативних и генеративних органа (органографија) и типовима размножавања биљака. Оспособљавање студената за самосталан рад са микроскопом и припремање микроскопских препарата.</w:t>
            </w:r>
          </w:p>
        </w:tc>
      </w:tr>
      <w:tr w:rsidR="00986C4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986C4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270588" w:rsidRDefault="00986C49" w:rsidP="00986C49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CS"/>
              </w:rPr>
              <w:t xml:space="preserve">Стечена знања из предмета Ботаника </w:t>
            </w:r>
            <w:r w:rsidRPr="00270588">
              <w:rPr>
                <w:rFonts w:cstheme="minorHAnsi"/>
                <w:lang w:val="sr-Latn-BA"/>
              </w:rPr>
              <w:t>I обухватају раз</w:t>
            </w:r>
            <w:r w:rsidRPr="00270588">
              <w:rPr>
                <w:rFonts w:cstheme="minorHAnsi"/>
                <w:lang w:val="sr-Cyrl-BA"/>
              </w:rPr>
              <w:t>у</w:t>
            </w:r>
            <w:r w:rsidRPr="00270588">
              <w:rPr>
                <w:rFonts w:cstheme="minorHAnsi"/>
                <w:lang w:val="sr-Latn-BA"/>
              </w:rPr>
              <w:t>мјевање</w:t>
            </w:r>
            <w:r w:rsidRPr="00270588">
              <w:rPr>
                <w:rFonts w:cstheme="minorHAnsi"/>
                <w:lang w:val="sr-Cyrl-BA"/>
              </w:rPr>
              <w:t xml:space="preserve"> основне грађе и функције биљних организама. Студенти стичу базу за јасну представу опште улоге биљака у шумским екосистемима.</w:t>
            </w:r>
          </w:p>
        </w:tc>
      </w:tr>
      <w:tr w:rsidR="00986C4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986C4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270588" w:rsidRDefault="00986C49" w:rsidP="00986C49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CS"/>
              </w:rPr>
              <w:t>Увод у ботанику. Цитологија. Биљна ћелија - грађа и хемијски састав. Микроскопирање, микроскопски препарати. Ћелијске органеле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-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грађа и улога. Ћелијски зид и мембране.</w:t>
            </w:r>
            <w:r w:rsidRPr="00270588">
              <w:rPr>
                <w:rFonts w:cstheme="minorHAnsi"/>
                <w:lang w:val="en-GB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Хистологија. Подјела биљних ткива. Меристемска ткива.</w:t>
            </w:r>
            <w:r w:rsidRPr="00270588">
              <w:rPr>
                <w:rFonts w:cstheme="minorHAnsi"/>
                <w:lang w:val="en-GB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Системи трајних ткива. Грађа и улога трајних ткива. Органографија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-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грађа вегетативних биљних органа. Изданак и коријен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-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грађа, улога и метаморфозе.</w:t>
            </w:r>
            <w:r w:rsidRPr="00270588">
              <w:rPr>
                <w:rFonts w:cstheme="minorHAnsi"/>
                <w:lang w:val="en-GB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Лист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-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категорије листова, грађа, улога и метаморфозе листа. Размножавање биљака. Типови размножавања. Цвијет и цвасти.</w:t>
            </w:r>
            <w:r w:rsidRPr="00270588">
              <w:rPr>
                <w:rFonts w:cstheme="minorHAnsi"/>
                <w:lang w:val="en-GB"/>
              </w:rPr>
              <w:t xml:space="preserve"> </w:t>
            </w:r>
            <w:r w:rsidRPr="00270588">
              <w:rPr>
                <w:rFonts w:cstheme="minorHAnsi"/>
                <w:lang w:val="sr-Cyrl-CS"/>
              </w:rPr>
              <w:t>Опрашивање и оплођење. Плод и сјеме.</w:t>
            </w:r>
          </w:p>
        </w:tc>
      </w:tr>
      <w:tr w:rsidR="00986C4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986C49" w:rsidRPr="00270588" w:rsidTr="005C4620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270588" w:rsidRDefault="00986C49" w:rsidP="00986C49">
            <w:pPr>
              <w:snapToGrid w:val="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 xml:space="preserve">Предавања, лабораторијске вјежбе, консултације. </w:t>
            </w:r>
          </w:p>
        </w:tc>
      </w:tr>
      <w:tr w:rsidR="00986C49" w:rsidRPr="00270588" w:rsidTr="005C4620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986C49" w:rsidRPr="00270588" w:rsidTr="005C4620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986C49" w:rsidRPr="00313166" w:rsidRDefault="00986C49" w:rsidP="00986C49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ind w:left="601" w:hanging="283"/>
              <w:jc w:val="both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Шуматић, Н., Топалић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ru-RU"/>
              </w:rPr>
              <w:t>-</w:t>
            </w:r>
            <w:r w:rsidRPr="00270588">
              <w:rPr>
                <w:rFonts w:cstheme="minorHAnsi"/>
                <w:lang w:val="sr-Latn-BA"/>
              </w:rPr>
              <w:t xml:space="preserve"> </w:t>
            </w:r>
            <w:r w:rsidRPr="00270588">
              <w:rPr>
                <w:rFonts w:cstheme="minorHAnsi"/>
                <w:lang w:val="ru-RU"/>
              </w:rPr>
              <w:t>Тривуновић, Љ</w:t>
            </w:r>
            <w:r w:rsidRPr="00313166">
              <w:rPr>
                <w:rFonts w:cstheme="minorHAnsi"/>
                <w:lang w:val="ru-RU"/>
              </w:rPr>
              <w:t xml:space="preserve">. (2012): </w:t>
            </w:r>
            <w:r w:rsidRPr="00313166">
              <w:rPr>
                <w:rFonts w:cstheme="minorHAnsi"/>
                <w:i/>
                <w:lang w:val="ru-RU"/>
              </w:rPr>
              <w:t>Ботаника</w:t>
            </w:r>
            <w:r w:rsidRPr="00313166">
              <w:rPr>
                <w:rFonts w:cstheme="minorHAnsi"/>
                <w:lang w:val="ru-RU"/>
              </w:rPr>
              <w:t>. Шумарски факултет, Бања Лука.</w:t>
            </w:r>
          </w:p>
          <w:p w:rsidR="00986C49" w:rsidRPr="00313166" w:rsidRDefault="00986C49" w:rsidP="00986C49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ind w:left="601" w:hanging="283"/>
              <w:jc w:val="both"/>
              <w:rPr>
                <w:rFonts w:cstheme="minorHAnsi"/>
                <w:lang w:val="ru-RU"/>
              </w:rPr>
            </w:pPr>
            <w:r w:rsidRPr="00313166">
              <w:rPr>
                <w:rFonts w:cstheme="minorHAnsi"/>
                <w:lang w:val="ru-RU"/>
              </w:rPr>
              <w:t xml:space="preserve">Којић, М., Пекић, С., Дајић З. (2003): </w:t>
            </w:r>
            <w:r w:rsidRPr="00313166">
              <w:rPr>
                <w:rFonts w:cstheme="minorHAnsi"/>
                <w:i/>
                <w:lang w:val="ru-RU"/>
              </w:rPr>
              <w:t>Ботаника</w:t>
            </w:r>
            <w:r w:rsidRPr="00313166">
              <w:rPr>
                <w:rFonts w:cstheme="minorHAnsi"/>
                <w:lang w:val="ru-RU"/>
              </w:rPr>
              <w:t>. Романов, Бања Лука.</w:t>
            </w:r>
          </w:p>
          <w:p w:rsidR="00986C49" w:rsidRPr="00270588" w:rsidRDefault="00986C49" w:rsidP="00986C49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ind w:left="601" w:hanging="283"/>
              <w:jc w:val="both"/>
              <w:rPr>
                <w:rFonts w:cstheme="minorHAnsi"/>
                <w:lang w:val="ru-RU"/>
              </w:rPr>
            </w:pPr>
            <w:r w:rsidRPr="00313166">
              <w:rPr>
                <w:rFonts w:cstheme="minorHAnsi"/>
                <w:lang w:val="ru-RU"/>
              </w:rPr>
              <w:t xml:space="preserve">Шинжар, Б. (2005): </w:t>
            </w:r>
            <w:r w:rsidRPr="00313166">
              <w:rPr>
                <w:rFonts w:cstheme="minorHAnsi"/>
                <w:i/>
                <w:lang w:val="ru-RU"/>
              </w:rPr>
              <w:t>Практикум</w:t>
            </w:r>
            <w:r w:rsidRPr="00313166">
              <w:rPr>
                <w:rFonts w:cstheme="minorHAnsi"/>
                <w:lang w:val="ru-RU"/>
              </w:rPr>
              <w:t xml:space="preserve"> </w:t>
            </w:r>
            <w:r w:rsidRPr="00313166">
              <w:rPr>
                <w:rFonts w:cstheme="minorHAnsi"/>
                <w:i/>
                <w:lang w:val="ru-RU"/>
              </w:rPr>
              <w:t>из</w:t>
            </w:r>
            <w:r w:rsidRPr="00313166">
              <w:rPr>
                <w:rFonts w:cstheme="minorHAnsi"/>
                <w:lang w:val="ru-RU"/>
              </w:rPr>
              <w:t xml:space="preserve"> </w:t>
            </w:r>
            <w:r w:rsidRPr="00313166">
              <w:rPr>
                <w:rFonts w:cstheme="minorHAnsi"/>
                <w:i/>
                <w:lang w:val="ru-RU"/>
              </w:rPr>
              <w:t>ботанике</w:t>
            </w:r>
            <w:r w:rsidRPr="00313166">
              <w:rPr>
                <w:rFonts w:cstheme="minorHAnsi"/>
                <w:lang w:val="ru-RU"/>
              </w:rPr>
              <w:t>. Научна књига</w:t>
            </w:r>
            <w:r w:rsidRPr="00270588">
              <w:rPr>
                <w:rFonts w:cstheme="minorHAnsi"/>
                <w:lang w:val="ru-RU"/>
              </w:rPr>
              <w:t>, Београд.</w:t>
            </w:r>
          </w:p>
        </w:tc>
      </w:tr>
      <w:tr w:rsidR="00986C49" w:rsidRPr="00270588" w:rsidTr="005C4620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986C49" w:rsidRPr="00270588" w:rsidTr="005C4620">
        <w:tc>
          <w:tcPr>
            <w:tcW w:w="9402" w:type="dxa"/>
            <w:gridSpan w:val="10"/>
            <w:tcBorders>
              <w:top w:val="nil"/>
            </w:tcBorders>
          </w:tcPr>
          <w:p w:rsidR="00986C49" w:rsidRPr="00270588" w:rsidRDefault="00986C49" w:rsidP="00986C49">
            <w:pPr>
              <w:jc w:val="both"/>
              <w:rPr>
                <w:rFonts w:cstheme="minorHAnsi"/>
              </w:rPr>
            </w:pPr>
            <w:r w:rsidRPr="00270588">
              <w:rPr>
                <w:rFonts w:cstheme="minorHAnsi"/>
                <w:lang w:val="ru-RU"/>
              </w:rPr>
              <w:t>Провјера знања се обавља писмено и усмено. Организују се колоквијуми и тестови у току семестра. Завршни испит се полаже практично (вјежбе) и усмено (предавања). Положени практични испит из вјежби је услов за приступање усменом испиту.</w:t>
            </w:r>
          </w:p>
        </w:tc>
      </w:tr>
      <w:tr w:rsidR="00986C49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986C49" w:rsidRPr="00270588" w:rsidRDefault="00986C49" w:rsidP="00986C49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986C49" w:rsidRPr="00270588" w:rsidRDefault="00986C49" w:rsidP="00986C49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986C49" w:rsidRPr="00270588" w:rsidRDefault="00986C49" w:rsidP="00986C49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Тестови</w:t>
            </w:r>
          </w:p>
        </w:tc>
        <w:tc>
          <w:tcPr>
            <w:tcW w:w="1491" w:type="dxa"/>
            <w:gridSpan w:val="2"/>
            <w:vAlign w:val="center"/>
          </w:tcPr>
          <w:p w:rsidR="00986C49" w:rsidRPr="00270588" w:rsidRDefault="00986C49" w:rsidP="00986C49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986C49" w:rsidRPr="00270588" w:rsidRDefault="00986C49" w:rsidP="00986C49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986C49" w:rsidRPr="00270588" w:rsidRDefault="00986C49" w:rsidP="00986C49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986C49" w:rsidRPr="00270588" w:rsidTr="005C4620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986C49" w:rsidRPr="00270588" w:rsidRDefault="00986C49" w:rsidP="00986C49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986C49" w:rsidRPr="00270588" w:rsidRDefault="00986C49" w:rsidP="00986C49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986C49" w:rsidRPr="00270588" w:rsidRDefault="00986C49" w:rsidP="00986C49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986C49" w:rsidRPr="00270588" w:rsidRDefault="00986C49" w:rsidP="00986C49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986C49" w:rsidRPr="00270588" w:rsidRDefault="00986C49" w:rsidP="00986C49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986C49" w:rsidRPr="00270588" w:rsidRDefault="00986C49" w:rsidP="00986C49">
            <w:pPr>
              <w:rPr>
                <w:rFonts w:cstheme="minorHAnsi"/>
              </w:rPr>
            </w:pPr>
          </w:p>
        </w:tc>
      </w:tr>
      <w:tr w:rsidR="00986C49" w:rsidRPr="00270588" w:rsidTr="005C4620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986C49" w:rsidRPr="00270588" w:rsidTr="005C4620">
        <w:tc>
          <w:tcPr>
            <w:tcW w:w="9402" w:type="dxa"/>
            <w:gridSpan w:val="10"/>
            <w:tcBorders>
              <w:top w:val="nil"/>
            </w:tcBorders>
          </w:tcPr>
          <w:p w:rsidR="00986C49" w:rsidRPr="00270588" w:rsidRDefault="00986C49" w:rsidP="00986C49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5724" w:type="dxa"/>
            <w:gridSpan w:val="6"/>
            <w:shd w:val="clear" w:color="auto" w:fill="269A3C"/>
          </w:tcPr>
          <w:p w:rsidR="00986C49" w:rsidRPr="00270588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986C49" w:rsidRPr="00270588" w:rsidRDefault="00986C49" w:rsidP="00986C49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Др Нада Шуматић, ред. проф.</w:t>
            </w:r>
          </w:p>
        </w:tc>
      </w:tr>
    </w:tbl>
    <w:p w:rsidR="008A1CD5" w:rsidRDefault="008A1CD5">
      <w:pPr>
        <w:rPr>
          <w:rFonts w:cstheme="minorHAnsi"/>
        </w:rPr>
      </w:pPr>
    </w:p>
    <w:p w:rsidR="00797837" w:rsidRPr="00270588" w:rsidRDefault="00797837">
      <w:pPr>
        <w:rPr>
          <w:rFonts w:cstheme="minorHAnsi"/>
        </w:rPr>
      </w:pPr>
      <w:bookmarkStart w:id="0" w:name="_GoBack"/>
      <w:bookmarkEnd w:id="0"/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083A95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D02AF1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5C14532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16A1308"/>
    <w:multiLevelType w:val="hybridMultilevel"/>
    <w:tmpl w:val="84762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155B92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13166"/>
    <w:rsid w:val="00324D67"/>
    <w:rsid w:val="003A3075"/>
    <w:rsid w:val="0046506A"/>
    <w:rsid w:val="00495550"/>
    <w:rsid w:val="004B2E6A"/>
    <w:rsid w:val="004C5067"/>
    <w:rsid w:val="00527C7F"/>
    <w:rsid w:val="00550DC9"/>
    <w:rsid w:val="00582AD3"/>
    <w:rsid w:val="005C4620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A1CD5"/>
    <w:rsid w:val="00914EFC"/>
    <w:rsid w:val="00967F6D"/>
    <w:rsid w:val="00986C49"/>
    <w:rsid w:val="009A1AA4"/>
    <w:rsid w:val="009D345B"/>
    <w:rsid w:val="009F7865"/>
    <w:rsid w:val="00A70942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E35C4"/>
    <w:rsid w:val="00BF2871"/>
    <w:rsid w:val="00C14301"/>
    <w:rsid w:val="00C70014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AC783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8A1CD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5</cp:revision>
  <cp:lastPrinted>2022-04-06T11:48:00Z</cp:lastPrinted>
  <dcterms:created xsi:type="dcterms:W3CDTF">2022-04-06T11:56:00Z</dcterms:created>
  <dcterms:modified xsi:type="dcterms:W3CDTF">2022-04-07T07:24:00Z</dcterms:modified>
</cp:coreProperties>
</file>