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4F1B8E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C464EF">
              <w:rPr>
                <w:b/>
                <w:bCs/>
                <w:lang w:val="sr-Cyrl-CS"/>
              </w:rPr>
              <w:t>ЕНГЛЕСКИ ЈЕЗИК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4F1B8E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4F1B8E" w:rsidRPr="00270588" w:rsidRDefault="004F1B8E" w:rsidP="004F1B8E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B8E" w:rsidRDefault="004F1B8E" w:rsidP="004F1B8E">
            <w:pPr>
              <w:jc w:val="center"/>
              <w:rPr>
                <w:lang w:val="sr-Cyrl-CS"/>
              </w:rPr>
            </w:pPr>
            <w:r>
              <w:rPr>
                <w:lang w:val="sr-Cyrl-CS" w:eastAsia="en-U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1B8E" w:rsidRPr="00C464EF" w:rsidRDefault="004F1B8E" w:rsidP="004F1B8E">
            <w:pPr>
              <w:snapToGrid w:val="0"/>
              <w:jc w:val="center"/>
              <w:rPr>
                <w:lang w:val="sr-Latn-BA"/>
              </w:rPr>
            </w:pPr>
            <w:r>
              <w:rPr>
                <w:lang w:val="sr-Latn-BA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B8E" w:rsidRDefault="004F1B8E" w:rsidP="004F1B8E">
            <w:pPr>
              <w:snapToGrid w:val="0"/>
              <w:jc w:val="center"/>
              <w:rPr>
                <w:lang w:val="sr-Cyrl-CS" w:eastAsia="en-US"/>
              </w:rPr>
            </w:pPr>
            <w:r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4F1B8E" w:rsidRDefault="004F1B8E" w:rsidP="004F1B8E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 w:eastAsia="en-US"/>
              </w:rPr>
              <w:t>4</w:t>
            </w:r>
          </w:p>
        </w:tc>
      </w:tr>
      <w:tr w:rsidR="004F1B8E" w:rsidRPr="00270588" w:rsidTr="00270588">
        <w:tc>
          <w:tcPr>
            <w:tcW w:w="2082" w:type="dxa"/>
            <w:gridSpan w:val="2"/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4F1B8E" w:rsidRPr="00270588" w:rsidRDefault="004F1B8E" w:rsidP="004F1B8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Бранка Максимовић, ред. проф.</w:t>
            </w:r>
          </w:p>
        </w:tc>
      </w:tr>
      <w:tr w:rsidR="004F1B8E" w:rsidRPr="00270588" w:rsidTr="004408D5">
        <w:tc>
          <w:tcPr>
            <w:tcW w:w="9402" w:type="dxa"/>
            <w:gridSpan w:val="10"/>
          </w:tcPr>
          <w:p w:rsidR="004F1B8E" w:rsidRPr="00270588" w:rsidRDefault="004F1B8E" w:rsidP="004F1B8E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4F1B8E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4F1B8E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B8E" w:rsidRPr="00270588" w:rsidRDefault="004F1B8E" w:rsidP="004F1B8E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F1B8E" w:rsidRPr="00986C49" w:rsidRDefault="004F1B8E" w:rsidP="004F1B8E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4F1B8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4F1B8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B8E" w:rsidRPr="00270588" w:rsidRDefault="004F1B8E" w:rsidP="004F1B8E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0F7868">
              <w:rPr>
                <w:lang w:val="sr-Cyrl-CS"/>
              </w:rPr>
              <w:t>Циљ предмета је да се студент поред прегледа основа граматике енглеског језика, упозна са основним терминима из области шумарства на енглеском језику.</w:t>
            </w:r>
          </w:p>
        </w:tc>
      </w:tr>
      <w:tr w:rsidR="004F1B8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4F1B8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B8E" w:rsidRPr="000F7868" w:rsidRDefault="004F1B8E" w:rsidP="004F1B8E">
            <w:pPr>
              <w:snapToGrid w:val="0"/>
              <w:jc w:val="both"/>
              <w:rPr>
                <w:lang w:val="ru-RU"/>
              </w:rPr>
            </w:pPr>
            <w:r w:rsidRPr="000F7868">
              <w:rPr>
                <w:lang w:val="sr-Cyrl-CS"/>
              </w:rPr>
              <w:t>Студент посједује основно познавање граматике енглеског језика и способност основног споразумијевања на енглеском језику. Студент познаје основну енглеску терминологију из области шумарства</w:t>
            </w:r>
            <w:r>
              <w:rPr>
                <w:lang w:val="sr-Cyrl-CS"/>
              </w:rPr>
              <w:t xml:space="preserve">, </w:t>
            </w:r>
            <w:r w:rsidRPr="000F7868">
              <w:rPr>
                <w:lang w:val="sr-Cyrl-CS"/>
              </w:rPr>
              <w:t>(термине везане за: називе врста, родова и типова дрвећа; живот шума; сађење, одржавање, сјечу и прераду дрвећа; итд.)</w:t>
            </w:r>
          </w:p>
        </w:tc>
      </w:tr>
      <w:tr w:rsidR="004F1B8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4F1B8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B8E" w:rsidRPr="000F7868" w:rsidRDefault="004F1B8E" w:rsidP="004F1B8E">
            <w:pPr>
              <w:tabs>
                <w:tab w:val="left" w:pos="318"/>
                <w:tab w:val="left" w:leader="dot" w:pos="2019"/>
              </w:tabs>
              <w:snapToGrid w:val="0"/>
              <w:jc w:val="both"/>
              <w:rPr>
                <w:lang w:val="ru-RU"/>
              </w:rPr>
            </w:pPr>
            <w:r w:rsidRPr="000F7868">
              <w:rPr>
                <w:lang w:val="en-GB"/>
              </w:rPr>
              <w:t>Nouns and Adjectives</w:t>
            </w:r>
            <w:r w:rsidRPr="000F7868">
              <w:rPr>
                <w:lang w:val="sr-Cyrl-RS"/>
              </w:rPr>
              <w:t xml:space="preserve">; </w:t>
            </w:r>
            <w:r w:rsidRPr="000F7868">
              <w:rPr>
                <w:lang w:val="en-GB"/>
              </w:rPr>
              <w:t>Present Simple Tense and Present Continuous Tense</w:t>
            </w:r>
            <w:r w:rsidRPr="000F7868">
              <w:rPr>
                <w:lang w:val="sr-Cyrl-RS"/>
              </w:rPr>
              <w:t xml:space="preserve">; </w:t>
            </w:r>
            <w:r w:rsidRPr="000F7868">
              <w:rPr>
                <w:lang w:val="en-GB"/>
              </w:rPr>
              <w:t>Trees (species and types)</w:t>
            </w:r>
            <w:r w:rsidRPr="000F7868">
              <w:rPr>
                <w:lang w:val="sr-Cyrl-RS"/>
              </w:rPr>
              <w:t xml:space="preserve">; </w:t>
            </w:r>
            <w:r w:rsidRPr="000F7868">
              <w:rPr>
                <w:lang w:val="en-GB"/>
              </w:rPr>
              <w:t>Past Simple Tense and Past Continuous Tense</w:t>
            </w:r>
            <w:r w:rsidRPr="000F7868">
              <w:rPr>
                <w:lang w:val="sr-Cyrl-RS"/>
              </w:rPr>
              <w:t>;</w:t>
            </w:r>
            <w:r w:rsidRPr="000F7868">
              <w:rPr>
                <w:lang w:val="en-GB"/>
              </w:rPr>
              <w:t xml:space="preserve"> Present Perfect Tense</w:t>
            </w:r>
            <w:r w:rsidRPr="000F7868">
              <w:rPr>
                <w:lang w:val="sr-Cyrl-RS"/>
              </w:rPr>
              <w:t xml:space="preserve">; </w:t>
            </w:r>
            <w:r w:rsidRPr="000F7868">
              <w:rPr>
                <w:lang w:val="en-GB"/>
              </w:rPr>
              <w:t>Life of forests (habitats, photosynthesis, environment and protection of forests)</w:t>
            </w:r>
            <w:r w:rsidRPr="000F7868">
              <w:rPr>
                <w:lang w:val="sr-Cyrl-RS"/>
              </w:rPr>
              <w:t xml:space="preserve">; </w:t>
            </w:r>
            <w:r w:rsidRPr="000F7868">
              <w:rPr>
                <w:lang w:val="en-GB"/>
              </w:rPr>
              <w:t>Modal Verbs</w:t>
            </w:r>
            <w:r w:rsidRPr="000F7868">
              <w:rPr>
                <w:lang w:val="sr-Cyrl-RS"/>
              </w:rPr>
              <w:t xml:space="preserve">; </w:t>
            </w:r>
            <w:r w:rsidRPr="000F7868">
              <w:rPr>
                <w:lang w:val="en-GB"/>
              </w:rPr>
              <w:t>Future Tenses (Will and Going To)</w:t>
            </w:r>
            <w:r w:rsidRPr="000F7868">
              <w:rPr>
                <w:lang w:val="sr-Cyrl-RS"/>
              </w:rPr>
              <w:t>;</w:t>
            </w:r>
            <w:r w:rsidRPr="000F7868">
              <w:rPr>
                <w:lang w:val="en-GB"/>
              </w:rPr>
              <w:t xml:space="preserve"> Tree Planting, Maintenance and Harvesting</w:t>
            </w:r>
            <w:r>
              <w:rPr>
                <w:lang w:val="sr-Cyrl-RS"/>
              </w:rPr>
              <w:t>;</w:t>
            </w:r>
            <w:r w:rsidRPr="000F7868">
              <w:rPr>
                <w:lang w:val="en-GB"/>
              </w:rPr>
              <w:t xml:space="preserve"> Articles and Determiners</w:t>
            </w:r>
            <w:r w:rsidRPr="000F7868">
              <w:rPr>
                <w:lang w:val="sr-Cyrl-RS"/>
              </w:rPr>
              <w:t>;</w:t>
            </w:r>
            <w:r w:rsidRPr="000F7868">
              <w:rPr>
                <w:lang w:val="sr-Latn-CS"/>
              </w:rPr>
              <w:t xml:space="preserve"> </w:t>
            </w:r>
            <w:r w:rsidRPr="000F7868">
              <w:rPr>
                <w:lang w:val="en-GB"/>
              </w:rPr>
              <w:t>Relative and Conditional Clauses</w:t>
            </w:r>
            <w:r w:rsidRPr="000F7868">
              <w:rPr>
                <w:lang w:val="sr-Cyrl-RS"/>
              </w:rPr>
              <w:t xml:space="preserve">; </w:t>
            </w:r>
            <w:r w:rsidRPr="000F7868">
              <w:rPr>
                <w:lang w:val="en-GB"/>
              </w:rPr>
              <w:t>The Forestry Industry (purposes and benefits of forests; uses of wood)</w:t>
            </w:r>
            <w:r w:rsidRPr="000F7868">
              <w:rPr>
                <w:lang w:val="sr-Cyrl-RS"/>
              </w:rPr>
              <w:t>;</w:t>
            </w:r>
          </w:p>
        </w:tc>
      </w:tr>
      <w:tr w:rsidR="004F1B8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4F1B8E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B8E" w:rsidRPr="000F7868" w:rsidRDefault="004F1B8E" w:rsidP="004F1B8E">
            <w:pPr>
              <w:snapToGrid w:val="0"/>
              <w:rPr>
                <w:lang w:val="ru-RU"/>
              </w:rPr>
            </w:pPr>
            <w:r w:rsidRPr="000F7868">
              <w:rPr>
                <w:lang w:val="ru-RU"/>
              </w:rPr>
              <w:t>Предавања, вјежбе и консултације.</w:t>
            </w:r>
          </w:p>
        </w:tc>
      </w:tr>
      <w:tr w:rsidR="004F1B8E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4F1B8E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4F1B8E" w:rsidRPr="000F7868" w:rsidRDefault="004F1B8E" w:rsidP="004F1B8E">
            <w:pPr>
              <w:jc w:val="both"/>
            </w:pPr>
            <w:r w:rsidRPr="000F7868">
              <w:rPr>
                <w:i/>
                <w:lang w:val="sr-Cyrl-CS"/>
              </w:rPr>
              <w:t>Обавезна Литература:</w:t>
            </w:r>
            <w:r w:rsidRPr="000F7868">
              <w:rPr>
                <w:i/>
                <w:lang w:val="sr-Cyrl-CS"/>
              </w:rPr>
              <w:tab/>
            </w:r>
          </w:p>
          <w:p w:rsidR="004F1B8E" w:rsidRPr="000F7868" w:rsidRDefault="004F1B8E" w:rsidP="004F1B8E">
            <w:pPr>
              <w:numPr>
                <w:ilvl w:val="0"/>
                <w:numId w:val="3"/>
              </w:numPr>
              <w:suppressAutoHyphens/>
              <w:snapToGrid w:val="0"/>
              <w:jc w:val="both"/>
              <w:rPr>
                <w:lang w:val="sr-Cyrl-CS"/>
              </w:rPr>
            </w:pPr>
            <w:r>
              <w:t>Virginia Evans, Jenny Dooley &amp; Naomi Styles, Career</w:t>
            </w:r>
            <w:r w:rsidRPr="000F7868">
              <w:t xml:space="preserve"> </w:t>
            </w:r>
            <w:r>
              <w:t xml:space="preserve">Paths: Natural Resources I Forestry </w:t>
            </w:r>
            <w:r w:rsidRPr="000F7868">
              <w:t>–</w:t>
            </w:r>
            <w:r>
              <w:t xml:space="preserve"> Student's Book </w:t>
            </w:r>
          </w:p>
          <w:p w:rsidR="004F1B8E" w:rsidRPr="000F7868" w:rsidRDefault="004F1B8E" w:rsidP="004F1B8E">
            <w:pPr>
              <w:numPr>
                <w:ilvl w:val="0"/>
                <w:numId w:val="3"/>
              </w:numPr>
              <w:suppressAutoHyphens/>
              <w:snapToGrid w:val="0"/>
              <w:jc w:val="both"/>
              <w:rPr>
                <w:i/>
                <w:lang w:val="sr-Cyrl-CS"/>
              </w:rPr>
            </w:pPr>
            <w:r w:rsidRPr="000F7868">
              <w:rPr>
                <w:lang w:val="sr-Cyrl-CS"/>
              </w:rPr>
              <w:t>Разни текстови и листови које припрема наставник</w:t>
            </w:r>
          </w:p>
          <w:p w:rsidR="004F1B8E" w:rsidRPr="000F7868" w:rsidRDefault="004F1B8E" w:rsidP="004F1B8E">
            <w:pPr>
              <w:jc w:val="both"/>
            </w:pPr>
            <w:r w:rsidRPr="000F7868">
              <w:rPr>
                <w:i/>
                <w:lang w:val="sr-Cyrl-CS"/>
              </w:rPr>
              <w:t>Препоручена Литература</w:t>
            </w:r>
            <w:r w:rsidRPr="000F7868">
              <w:rPr>
                <w:b/>
                <w:i/>
                <w:lang w:val="sr-Cyrl-CS"/>
              </w:rPr>
              <w:t>:</w:t>
            </w:r>
            <w:r w:rsidRPr="000F7868">
              <w:rPr>
                <w:b/>
                <w:i/>
                <w:lang w:val="sr-Cyrl-CS"/>
              </w:rPr>
              <w:tab/>
            </w:r>
          </w:p>
          <w:p w:rsidR="004F1B8E" w:rsidRPr="004F1B8E" w:rsidRDefault="004F1B8E" w:rsidP="004F1B8E">
            <w:pPr>
              <w:numPr>
                <w:ilvl w:val="0"/>
                <w:numId w:val="4"/>
              </w:numPr>
              <w:suppressAutoHyphens/>
              <w:jc w:val="both"/>
              <w:rPr>
                <w:rFonts w:cstheme="minorHAnsi"/>
                <w:lang w:val="ru-RU"/>
              </w:rPr>
            </w:pPr>
            <w:r w:rsidRPr="000F7868">
              <w:t>Essential Grammar in Use, Cambridge University Press</w:t>
            </w:r>
          </w:p>
          <w:p w:rsidR="004F1B8E" w:rsidRPr="00270588" w:rsidRDefault="004F1B8E" w:rsidP="004F1B8E">
            <w:pPr>
              <w:numPr>
                <w:ilvl w:val="0"/>
                <w:numId w:val="4"/>
              </w:numPr>
              <w:suppressAutoHyphens/>
              <w:jc w:val="both"/>
              <w:rPr>
                <w:rFonts w:cstheme="minorHAnsi"/>
                <w:lang w:val="ru-RU"/>
              </w:rPr>
            </w:pPr>
            <w:bookmarkStart w:id="0" w:name="_GoBack"/>
            <w:bookmarkEnd w:id="0"/>
            <w:r w:rsidRPr="000F7868">
              <w:rPr>
                <w:lang w:val="sr-Cyrl-CS"/>
              </w:rPr>
              <w:t xml:space="preserve">Поповић, Љубица, Мирић Вера: </w:t>
            </w:r>
            <w:r w:rsidRPr="000F7868">
              <w:rPr>
                <w:i/>
                <w:lang w:val="sr-Cyrl-CS"/>
              </w:rPr>
              <w:t>Граматика енглеског језика</w:t>
            </w:r>
            <w:r w:rsidRPr="000F7868">
              <w:rPr>
                <w:lang w:val="sr-Cyrl-CS"/>
              </w:rPr>
              <w:t>. Београд, 2000.</w:t>
            </w:r>
          </w:p>
        </w:tc>
      </w:tr>
      <w:tr w:rsidR="004F1B8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4F1B8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F1B8E" w:rsidRPr="000F7868" w:rsidRDefault="004F1B8E" w:rsidP="004F1B8E">
            <w:pPr>
              <w:snapToGrid w:val="0"/>
              <w:jc w:val="both"/>
              <w:rPr>
                <w:lang w:val="ru-RU"/>
              </w:rPr>
            </w:pPr>
            <w:r w:rsidRPr="000F7868">
              <w:rPr>
                <w:lang w:val="sr-Cyrl-CS"/>
              </w:rPr>
              <w:t>Активност на настави се оцјењује вредновањем извршавања домаћих задатака и судјеловања студента у наставном процесу. Колоквијуми се састоје од писмених тестова обрађеног градива. Завршни испит се изводи писменим или усменим путем.</w:t>
            </w:r>
          </w:p>
        </w:tc>
      </w:tr>
      <w:tr w:rsidR="004F1B8E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4F1B8E" w:rsidRPr="00270588" w:rsidRDefault="004F1B8E" w:rsidP="004F1B8E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4F1B8E" w:rsidRPr="00270588" w:rsidRDefault="004F1B8E" w:rsidP="004F1B8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4F1B8E" w:rsidRPr="004F1B8E" w:rsidRDefault="004F1B8E" w:rsidP="004F1B8E">
            <w:pPr>
              <w:jc w:val="center"/>
              <w:rPr>
                <w:rFonts w:cstheme="minorHAnsi"/>
                <w:lang w:val="sr-Latn-BA"/>
              </w:rPr>
            </w:pPr>
            <w:r>
              <w:rPr>
                <w:rFonts w:cstheme="minorHAnsi"/>
                <w:lang w:val="sr-Latn-BA"/>
              </w:rPr>
              <w:t>Kolokvijum 1</w:t>
            </w:r>
          </w:p>
        </w:tc>
        <w:tc>
          <w:tcPr>
            <w:tcW w:w="1491" w:type="dxa"/>
            <w:gridSpan w:val="2"/>
            <w:vAlign w:val="center"/>
          </w:tcPr>
          <w:p w:rsidR="004F1B8E" w:rsidRPr="00270588" w:rsidRDefault="004F1B8E" w:rsidP="004F1B8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</w:t>
            </w:r>
            <w:r>
              <w:rPr>
                <w:rFonts w:cstheme="minorHAnsi"/>
                <w:lang w:val="sr-Latn-BA"/>
              </w:rPr>
              <w:t>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4F1B8E" w:rsidRPr="00270588" w:rsidRDefault="004F1B8E" w:rsidP="004F1B8E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4F1B8E" w:rsidRPr="00270588" w:rsidRDefault="004F1B8E" w:rsidP="004F1B8E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sr-Latn-BA"/>
              </w:rPr>
              <w:t>4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4F1B8E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4F1B8E" w:rsidRPr="00270588" w:rsidRDefault="004F1B8E" w:rsidP="004F1B8E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4F1B8E" w:rsidRPr="00270588" w:rsidRDefault="004F1B8E" w:rsidP="004F1B8E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4F1B8E" w:rsidRPr="004F1B8E" w:rsidRDefault="004F1B8E" w:rsidP="004F1B8E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4F1B8E" w:rsidRPr="00270588" w:rsidRDefault="004F1B8E" w:rsidP="004F1B8E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</w:t>
            </w:r>
            <w:r>
              <w:rPr>
                <w:rFonts w:cstheme="minorHAnsi"/>
                <w:lang w:val="sr-Latn-BA"/>
              </w:rPr>
              <w:t>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4F1B8E" w:rsidRPr="00270588" w:rsidRDefault="004F1B8E" w:rsidP="004F1B8E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4F1B8E" w:rsidRPr="00270588" w:rsidRDefault="004F1B8E" w:rsidP="004F1B8E">
            <w:pPr>
              <w:rPr>
                <w:rFonts w:cstheme="minorHAnsi"/>
              </w:rPr>
            </w:pPr>
          </w:p>
        </w:tc>
      </w:tr>
      <w:tr w:rsidR="004F1B8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4F1B8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4F1B8E" w:rsidRPr="00270588" w:rsidRDefault="004F1B8E" w:rsidP="004F1B8E">
            <w:pPr>
              <w:rPr>
                <w:rFonts w:cstheme="minorHAnsi"/>
              </w:rPr>
            </w:pPr>
          </w:p>
        </w:tc>
      </w:tr>
      <w:tr w:rsidR="004F1B8E" w:rsidRPr="00270588" w:rsidTr="00270588">
        <w:tc>
          <w:tcPr>
            <w:tcW w:w="5724" w:type="dxa"/>
            <w:gridSpan w:val="6"/>
            <w:shd w:val="clear" w:color="auto" w:fill="269A3C"/>
          </w:tcPr>
          <w:p w:rsidR="004F1B8E" w:rsidRPr="00270588" w:rsidRDefault="004F1B8E" w:rsidP="004F1B8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4F1B8E" w:rsidRPr="00270588" w:rsidRDefault="004F1B8E" w:rsidP="004F1B8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Бранка Максимовић, 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2C"/>
    <w:multiLevelType w:val="singleLevel"/>
    <w:tmpl w:val="0000002C"/>
    <w:name w:val="2970520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2D"/>
    <w:multiLevelType w:val="singleLevel"/>
    <w:tmpl w:val="0000002D"/>
    <w:name w:val="29705207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4F1B8E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F485F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2</cp:revision>
  <cp:lastPrinted>2022-04-06T11:48:00Z</cp:lastPrinted>
  <dcterms:created xsi:type="dcterms:W3CDTF">2022-04-07T08:04:00Z</dcterms:created>
  <dcterms:modified xsi:type="dcterms:W3CDTF">2022-04-07T08:04:00Z</dcterms:modified>
</cp:coreProperties>
</file>