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DE6CAD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>
              <w:rPr>
                <w:b/>
                <w:bCs/>
                <w:lang w:val="sr-Cyrl-CS"/>
              </w:rPr>
              <w:t>ЛАТИНСКИ ЈЕЗИК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DE6CAD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DE6CAD" w:rsidRPr="00270588" w:rsidRDefault="00DE6CAD" w:rsidP="00DE6CAD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ОШ13ЛАТЈ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CAD" w:rsidRDefault="00DE6CAD" w:rsidP="00DE6CAD">
            <w:pPr>
              <w:jc w:val="center"/>
              <w:rPr>
                <w:lang w:val="sr-Cyrl-CS"/>
              </w:rPr>
            </w:pPr>
            <w:r>
              <w:rPr>
                <w:lang w:val="sr-Cyrl-CS" w:eastAsia="en-US"/>
              </w:rPr>
              <w:t>Изборни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6CAD" w:rsidRDefault="00DE6CAD" w:rsidP="00DE6CAD">
            <w:pPr>
              <w:snapToGrid w:val="0"/>
              <w:jc w:val="center"/>
              <w:rPr>
                <w:lang w:val="sr-Latn-BA"/>
              </w:rPr>
            </w:pPr>
            <w:r>
              <w:rPr>
                <w:lang w:val="sr-Latn-BA"/>
              </w:rPr>
              <w:t>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CAD" w:rsidRDefault="00DE6CAD" w:rsidP="00DE6CAD">
            <w:pPr>
              <w:snapToGrid w:val="0"/>
              <w:jc w:val="center"/>
              <w:rPr>
                <w:lang w:val="sr-Cyrl-CS" w:eastAsia="en-US"/>
              </w:rPr>
            </w:pPr>
            <w:r>
              <w:rPr>
                <w:lang w:val="sr-Cyrl-CS"/>
              </w:rPr>
              <w:t>2П+2В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DE6CAD" w:rsidRDefault="00DE6CAD" w:rsidP="00DE6CAD">
            <w:pPr>
              <w:snapToGrid w:val="0"/>
              <w:jc w:val="center"/>
              <w:rPr>
                <w:lang w:val="sr-Cyrl-CS" w:eastAsia="en-US"/>
              </w:rPr>
            </w:pPr>
            <w:r>
              <w:rPr>
                <w:lang w:val="sr-Cyrl-CS" w:eastAsia="en-US"/>
              </w:rPr>
              <w:t>4</w:t>
            </w:r>
          </w:p>
        </w:tc>
      </w:tr>
      <w:tr w:rsidR="00DE6CAD" w:rsidRPr="00270588" w:rsidTr="00270588">
        <w:tc>
          <w:tcPr>
            <w:tcW w:w="2082" w:type="dxa"/>
            <w:gridSpan w:val="2"/>
            <w:shd w:val="clear" w:color="auto" w:fill="269A3C"/>
          </w:tcPr>
          <w:p w:rsidR="00DE6CAD" w:rsidRPr="00270588" w:rsidRDefault="00DE6CAD" w:rsidP="00DE6C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DE6CAD" w:rsidRPr="00270588" w:rsidRDefault="00DE6CAD" w:rsidP="00DE6CAD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/>
              </w:rPr>
              <w:t xml:space="preserve">Др Слободанка Пртија, </w:t>
            </w:r>
            <w:r>
              <w:rPr>
                <w:lang w:val="sr-Cyrl-RS"/>
              </w:rPr>
              <w:t>ванр. проф.</w:t>
            </w:r>
          </w:p>
        </w:tc>
      </w:tr>
      <w:tr w:rsidR="00DE6CAD" w:rsidRPr="00270588" w:rsidTr="004408D5">
        <w:tc>
          <w:tcPr>
            <w:tcW w:w="9402" w:type="dxa"/>
            <w:gridSpan w:val="10"/>
          </w:tcPr>
          <w:p w:rsidR="00DE6CAD" w:rsidRPr="00270588" w:rsidRDefault="00DE6CAD" w:rsidP="00DE6CAD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DE6CAD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DE6CAD" w:rsidRPr="00270588" w:rsidRDefault="00DE6CAD" w:rsidP="00DE6C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DE6CAD" w:rsidRPr="00270588" w:rsidRDefault="00DE6CAD" w:rsidP="00DE6C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DE6CAD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CAD" w:rsidRPr="00270588" w:rsidRDefault="00DE6CAD" w:rsidP="00DE6CAD">
            <w:pPr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DE6CAD" w:rsidRPr="00986C49" w:rsidRDefault="00DE6CAD" w:rsidP="00DE6CAD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DE6CAD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DE6CAD" w:rsidRPr="00270588" w:rsidRDefault="00DE6CAD" w:rsidP="00DE6C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DE6CAD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CAD" w:rsidRPr="00270588" w:rsidRDefault="00DE6CAD" w:rsidP="00DE6CAD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>Циљ наставе латинског језика је</w:t>
            </w:r>
            <w:r>
              <w:rPr>
                <w:lang w:val="sr-Cyrl-RS"/>
              </w:rPr>
              <w:t>сте</w:t>
            </w:r>
            <w:r>
              <w:rPr>
                <w:lang w:val="sr-Cyrl-CS"/>
              </w:rPr>
              <w:t xml:space="preserve"> овладавање основним знањем из </w:t>
            </w:r>
            <w:r>
              <w:rPr>
                <w:lang w:val="sr-Cyrl-RS"/>
              </w:rPr>
              <w:t>области</w:t>
            </w:r>
            <w:r>
              <w:rPr>
                <w:lang w:val="sr-Cyrl-CS"/>
              </w:rPr>
              <w:t xml:space="preserve"> латинске морфологије ради стицања сигурности у изговору и нагласку латинских ријечи, те морфолошкој анализи латинске реченице.</w:t>
            </w:r>
          </w:p>
        </w:tc>
      </w:tr>
      <w:tr w:rsidR="00DE6CAD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DE6CAD" w:rsidRPr="00270588" w:rsidRDefault="00DE6CAD" w:rsidP="00DE6C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DE6CAD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CAD" w:rsidRPr="00270588" w:rsidRDefault="00DE6CAD" w:rsidP="00DE6CAD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bCs/>
                <w:lang w:val="sr-Cyrl-CS"/>
              </w:rPr>
              <w:t>Студенти ће бити оспособљени да правилно изговарају и наглашавају латинске ријечи према правилима о акцентуацији у латинском језику</w:t>
            </w:r>
            <w:r>
              <w:rPr>
                <w:bCs/>
                <w:lang w:val="sr-Cyrl-RS"/>
              </w:rPr>
              <w:t xml:space="preserve">. Исто тако, моћи ће </w:t>
            </w:r>
            <w:r>
              <w:rPr>
                <w:bCs/>
                <w:lang w:val="sr-Cyrl-CS"/>
              </w:rPr>
              <w:t>да препознају</w:t>
            </w:r>
            <w:r>
              <w:rPr>
                <w:bCs/>
                <w:lang w:val="sr-Cyrl-RS"/>
              </w:rPr>
              <w:t xml:space="preserve"> латинске</w:t>
            </w:r>
            <w:r>
              <w:rPr>
                <w:bCs/>
                <w:lang w:val="sr-Cyrl-CS"/>
              </w:rPr>
              <w:t xml:space="preserve"> морфолошке облике и да</w:t>
            </w:r>
            <w:r>
              <w:rPr>
                <w:bCs/>
                <w:lang w:val="sr-Cyrl-RS"/>
              </w:rPr>
              <w:t xml:space="preserve"> лакше</w:t>
            </w:r>
            <w:r>
              <w:rPr>
                <w:bCs/>
                <w:lang w:val="sr-Cyrl-CS"/>
              </w:rPr>
              <w:t xml:space="preserve"> разумију латинску терминологију својствен</w:t>
            </w:r>
            <w:r>
              <w:rPr>
                <w:bCs/>
                <w:lang w:val="sr-Cyrl-RS"/>
              </w:rPr>
              <w:t>у</w:t>
            </w:r>
            <w:r>
              <w:rPr>
                <w:bCs/>
                <w:lang w:val="sr-Cyrl-CS"/>
              </w:rPr>
              <w:t xml:space="preserve"> шумарској струци.</w:t>
            </w:r>
          </w:p>
        </w:tc>
      </w:tr>
      <w:tr w:rsidR="00DE6CAD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DE6CAD" w:rsidRPr="00270588" w:rsidRDefault="00DE6CAD" w:rsidP="00DE6C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DE6CAD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CAD" w:rsidRPr="00270588" w:rsidRDefault="00DE6CAD" w:rsidP="00DE6CAD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 xml:space="preserve">Предмет </w:t>
            </w:r>
            <w:r>
              <w:rPr>
                <w:lang w:val="sr-Cyrl-RS"/>
              </w:rPr>
              <w:t xml:space="preserve">Латински језик </w:t>
            </w:r>
            <w:r>
              <w:rPr>
                <w:lang w:val="sr-Cyrl-CS"/>
              </w:rPr>
              <w:t>обухвата преглед и значај латинског језика за шумарску струку</w:t>
            </w:r>
            <w:r>
              <w:rPr>
                <w:lang w:val="sr-Cyrl-RS"/>
              </w:rPr>
              <w:t>, те латинско</w:t>
            </w:r>
            <w:r>
              <w:rPr>
                <w:lang w:val="sr-Cyrl-CS"/>
              </w:rPr>
              <w:t xml:space="preserve"> писмо,</w:t>
            </w:r>
            <w:r>
              <w:rPr>
                <w:lang w:val="sr-Cyrl-RS"/>
              </w:rPr>
              <w:t xml:space="preserve"> </w:t>
            </w:r>
            <w:r>
              <w:rPr>
                <w:lang w:val="sr-Cyrl-CS"/>
              </w:rPr>
              <w:t>гласовне промјене, изговор и нагласак латинских ријечи. У оквиру морфологије обрађуј</w:t>
            </w:r>
            <w:r>
              <w:rPr>
                <w:lang w:val="sr-Cyrl-RS"/>
              </w:rPr>
              <w:t>у</w:t>
            </w:r>
            <w:r>
              <w:rPr>
                <w:lang w:val="sr-Cyrl-CS"/>
              </w:rPr>
              <w:t xml:space="preserve"> се именска и глаголска флексија. Утврђују се знања о морфологији именица (творба и деклинација), придјева (творба, деклинација и компарација), те бројева (творба, деклинација и особитости у употреби). Обрађују се, граматич</w:t>
            </w:r>
            <w:r>
              <w:rPr>
                <w:lang w:val="sr-Cyrl-RS"/>
              </w:rPr>
              <w:t>к</w:t>
            </w:r>
            <w:r>
              <w:rPr>
                <w:lang w:val="sr-Cyrl-CS"/>
              </w:rPr>
              <w:t>и анализирају и преводе на српски језик лакши латински текстови. Пажња се, прије свега, усмјерава на стручну терминологију на латинском језику која се примјењује у области шумарства.</w:t>
            </w:r>
          </w:p>
        </w:tc>
      </w:tr>
      <w:tr w:rsidR="00DE6CAD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DE6CAD" w:rsidRPr="00270588" w:rsidRDefault="00DE6CAD" w:rsidP="00DE6C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DE6CAD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CAD" w:rsidRPr="00270588" w:rsidRDefault="00DE6CAD" w:rsidP="00DE6CAD">
            <w:pPr>
              <w:snapToGrid w:val="0"/>
              <w:rPr>
                <w:rFonts w:cstheme="minorHAnsi"/>
                <w:lang w:val="ru-RU"/>
              </w:rPr>
            </w:pPr>
            <w:r>
              <w:rPr>
                <w:lang w:val="sr-Cyrl-RS"/>
              </w:rPr>
              <w:t>П</w:t>
            </w:r>
            <w:r>
              <w:rPr>
                <w:lang w:val="ru-RU"/>
              </w:rPr>
              <w:t xml:space="preserve">редавања, </w:t>
            </w:r>
            <w:r>
              <w:rPr>
                <w:lang w:val="sr-Cyrl-RS"/>
              </w:rPr>
              <w:t xml:space="preserve">вјежбе и </w:t>
            </w:r>
            <w:r>
              <w:rPr>
                <w:lang w:val="ru-RU"/>
              </w:rPr>
              <w:t>консултације</w:t>
            </w:r>
            <w:r>
              <w:rPr>
                <w:lang w:val="sr-Cyrl-RS"/>
              </w:rPr>
              <w:t>.</w:t>
            </w:r>
            <w:r>
              <w:rPr>
                <w:lang w:val="ru-RU"/>
              </w:rPr>
              <w:t xml:space="preserve"> </w:t>
            </w:r>
            <w:r>
              <w:rPr>
                <w:lang w:val="sr-Cyrl-RS"/>
              </w:rPr>
              <w:t xml:space="preserve"> </w:t>
            </w:r>
            <w:r>
              <w:rPr>
                <w:lang w:val="ru-RU"/>
              </w:rPr>
              <w:t xml:space="preserve">Током наставе </w:t>
            </w:r>
            <w:r>
              <w:rPr>
                <w:lang w:val="sr-Cyrl-RS"/>
              </w:rPr>
              <w:t xml:space="preserve">ради се </w:t>
            </w:r>
            <w:r>
              <w:rPr>
                <w:lang w:val="ru-RU"/>
              </w:rPr>
              <w:t xml:space="preserve"> анализа латинског језика у стручним текстовима (читање и превођење одабраних текстова на којима се увјежбав</w:t>
            </w:r>
            <w:r>
              <w:rPr>
                <w:lang w:val="sr-Cyrl-RS"/>
              </w:rPr>
              <w:t xml:space="preserve">ају изговор, нагласак и </w:t>
            </w:r>
            <w:r>
              <w:rPr>
                <w:lang w:val="ru-RU"/>
              </w:rPr>
              <w:t xml:space="preserve">латинска граматика </w:t>
            </w:r>
            <w:r>
              <w:rPr>
                <w:lang w:val="sr-Cyrl-RS"/>
              </w:rPr>
              <w:t>те</w:t>
            </w:r>
            <w:r>
              <w:rPr>
                <w:lang w:val="ru-RU"/>
              </w:rPr>
              <w:t xml:space="preserve"> проширује лексички фонд)</w:t>
            </w:r>
            <w:r>
              <w:rPr>
                <w:lang w:val="sr-Cyrl-RS"/>
              </w:rPr>
              <w:t>.</w:t>
            </w:r>
          </w:p>
        </w:tc>
      </w:tr>
      <w:tr w:rsidR="00DE6CAD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DE6CAD" w:rsidRPr="00270588" w:rsidRDefault="00DE6CAD" w:rsidP="00DE6C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DE6CAD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DE6CAD" w:rsidRDefault="00DE6CAD" w:rsidP="00DE6CAD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snapToGrid w:val="0"/>
              <w:jc w:val="both"/>
              <w:rPr>
                <w:lang w:val="sr-Cyrl-CS"/>
              </w:rPr>
            </w:pPr>
            <w:proofErr w:type="spellStart"/>
            <w:r>
              <w:t>Gortan</w:t>
            </w:r>
            <w:proofErr w:type="spellEnd"/>
            <w:r>
              <w:t>-Gorski-</w:t>
            </w:r>
            <w:proofErr w:type="spellStart"/>
            <w:r>
              <w:t>Pauš</w:t>
            </w:r>
            <w:proofErr w:type="spellEnd"/>
            <w:r>
              <w:rPr>
                <w:lang w:val="sr-Cyrl-RS"/>
              </w:rPr>
              <w:t xml:space="preserve"> (2003):</w:t>
            </w:r>
            <w:r>
              <w:t xml:space="preserve"> </w:t>
            </w:r>
            <w:r>
              <w:rPr>
                <w:i/>
              </w:rPr>
              <w:t>Elementa Latina</w:t>
            </w:r>
            <w:r>
              <w:rPr>
                <w:iCs/>
                <w:lang w:val="sr-Cyrl-RS"/>
              </w:rPr>
              <w:t xml:space="preserve">. </w:t>
            </w:r>
            <w:r>
              <w:rPr>
                <w:iCs/>
                <w:lang w:val="sr-Latn-RS"/>
              </w:rPr>
              <w:t>Školska knjiga,</w:t>
            </w:r>
            <w:r>
              <w:rPr>
                <w:lang w:val="sr-Latn-RS"/>
              </w:rPr>
              <w:t xml:space="preserve"> </w:t>
            </w:r>
            <w:r>
              <w:t>Zagreb.</w:t>
            </w:r>
          </w:p>
          <w:p w:rsidR="00DE6CAD" w:rsidRDefault="00DE6CAD" w:rsidP="00DE6CAD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snapToGrid w:val="0"/>
              <w:jc w:val="both"/>
            </w:pPr>
            <w:r>
              <w:rPr>
                <w:lang w:val="sr-Cyrl-CS"/>
              </w:rPr>
              <w:t>Шијачки-Маневић, Б</w:t>
            </w:r>
            <w:r>
              <w:rPr>
                <w:lang w:val="sr-Latn-RS"/>
              </w:rPr>
              <w:t>. (1996):</w:t>
            </w:r>
            <w:r>
              <w:rPr>
                <w:lang w:val="sr-Latn-CS"/>
              </w:rPr>
              <w:t>,</w:t>
            </w:r>
            <w:r>
              <w:rPr>
                <w:lang w:val="sr-Cyrl-CS"/>
              </w:rPr>
              <w:t xml:space="preserve"> </w:t>
            </w:r>
            <w:r>
              <w:rPr>
                <w:i/>
                <w:lang w:val="sr-Cyrl-CS"/>
              </w:rPr>
              <w:t>Граматика латинског језика</w:t>
            </w:r>
            <w:r>
              <w:rPr>
                <w:iCs/>
                <w:lang w:val="sr-Latn-RS"/>
              </w:rPr>
              <w:t xml:space="preserve">. </w:t>
            </w:r>
            <w:r>
              <w:rPr>
                <w:iCs/>
                <w:lang w:val="sr-Cyrl-RS"/>
              </w:rPr>
              <w:t>Завод за уџбенике и наставна средства,</w:t>
            </w:r>
            <w:r>
              <w:rPr>
                <w:lang w:val="sr-Cyrl-CS"/>
              </w:rPr>
              <w:t xml:space="preserve"> Београд.</w:t>
            </w:r>
          </w:p>
          <w:p w:rsidR="00DE6CAD" w:rsidRPr="00270588" w:rsidRDefault="00DE6CAD" w:rsidP="00DE6CAD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>
              <w:rPr>
                <w:lang w:val="sr-Latn-CS"/>
              </w:rPr>
              <w:t>Šugar, I</w:t>
            </w:r>
            <w:r>
              <w:rPr>
                <w:lang w:val="sr-Cyrl-RS"/>
              </w:rPr>
              <w:t xml:space="preserve">. </w:t>
            </w:r>
            <w:r>
              <w:rPr>
                <w:lang w:val="sr-Latn-RS"/>
              </w:rPr>
              <w:t xml:space="preserve">(1990): </w:t>
            </w:r>
            <w:r w:rsidRPr="008D67FA">
              <w:rPr>
                <w:i/>
                <w:iCs/>
                <w:lang w:val="sr-Latn-RS"/>
              </w:rPr>
              <w:t>Botanički Leksikon</w:t>
            </w:r>
            <w:r>
              <w:rPr>
                <w:lang w:val="sr-Latn-RS"/>
              </w:rPr>
              <w:t>.</w:t>
            </w:r>
            <w:r>
              <w:rPr>
                <w:lang w:val="sr-Latn-CS"/>
              </w:rPr>
              <w:t xml:space="preserve"> </w:t>
            </w:r>
            <w:r>
              <w:rPr>
                <w:i/>
                <w:lang w:val="sr-Latn-CS"/>
              </w:rPr>
              <w:t>Latinsko-hrvatski i hrvatsko-latinski</w:t>
            </w:r>
            <w:r>
              <w:rPr>
                <w:iCs/>
                <w:lang w:val="sr-Latn-RS"/>
              </w:rPr>
              <w:t>. JAZU/Globus,</w:t>
            </w:r>
            <w:r>
              <w:rPr>
                <w:lang w:val="sr-Latn-CS"/>
              </w:rPr>
              <w:t xml:space="preserve"> Zagreb</w:t>
            </w:r>
            <w:r>
              <w:rPr>
                <w:lang w:val="sr-Latn-RS"/>
              </w:rPr>
              <w:t>.</w:t>
            </w:r>
          </w:p>
        </w:tc>
      </w:tr>
      <w:tr w:rsidR="00DE6CAD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DE6CAD" w:rsidRPr="00270588" w:rsidRDefault="00DE6CAD" w:rsidP="00DE6C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DE6CAD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DE6CAD" w:rsidRDefault="00DE6CAD" w:rsidP="00DE6CAD">
            <w:pPr>
              <w:snapToGrid w:val="0"/>
              <w:rPr>
                <w:lang w:val="ru-RU"/>
              </w:rPr>
            </w:pPr>
            <w:r>
              <w:rPr>
                <w:lang w:val="ru-RU"/>
              </w:rPr>
              <w:t>У току семестра два пута се</w:t>
            </w:r>
            <w:r>
              <w:rPr>
                <w:lang w:val="sr-Latn-RS"/>
              </w:rPr>
              <w:t>,</w:t>
            </w:r>
            <w:r>
              <w:rPr>
                <w:lang w:val="sr-Cyrl-RS"/>
              </w:rPr>
              <w:t xml:space="preserve"> послије одређених наставних јединица,</w:t>
            </w:r>
            <w:r>
              <w:rPr>
                <w:lang w:val="ru-RU"/>
              </w:rPr>
              <w:t xml:space="preserve"> писмним путем провјерава знање студената. </w:t>
            </w:r>
          </w:p>
          <w:p w:rsidR="00DE6CAD" w:rsidRPr="00270588" w:rsidRDefault="00DE6CAD" w:rsidP="00DE6CAD">
            <w:pPr>
              <w:jc w:val="both"/>
              <w:rPr>
                <w:rFonts w:cstheme="minorHAnsi"/>
              </w:rPr>
            </w:pPr>
            <w:r>
              <w:rPr>
                <w:lang w:val="ru-RU"/>
              </w:rPr>
              <w:t>Завршни испит се полаже писмено у трајању од 60 минута.</w:t>
            </w:r>
          </w:p>
        </w:tc>
      </w:tr>
      <w:tr w:rsidR="00DE6CAD" w:rsidRPr="00270588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DE6CAD" w:rsidRPr="00270588" w:rsidRDefault="00DE6CAD" w:rsidP="00DE6CAD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DE6CAD" w:rsidRPr="00270588" w:rsidRDefault="00DE6CAD" w:rsidP="00DE6CAD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DE6CAD" w:rsidRPr="00270588" w:rsidRDefault="00DE6CAD" w:rsidP="00DE6CAD">
            <w:pPr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Колоквијум 1</w:t>
            </w:r>
          </w:p>
        </w:tc>
        <w:tc>
          <w:tcPr>
            <w:tcW w:w="1491" w:type="dxa"/>
            <w:gridSpan w:val="2"/>
            <w:vAlign w:val="center"/>
          </w:tcPr>
          <w:p w:rsidR="00DE6CAD" w:rsidRPr="00270588" w:rsidRDefault="00DE6CAD" w:rsidP="00DE6CAD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DE6CAD" w:rsidRPr="00270588" w:rsidRDefault="00DE6CAD" w:rsidP="00DE6CAD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DE6CAD" w:rsidRPr="00270588" w:rsidRDefault="00DE6CAD" w:rsidP="00DE6CAD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DE6CAD" w:rsidRPr="00270588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DE6CAD" w:rsidRPr="00270588" w:rsidRDefault="00DE6CAD" w:rsidP="00DE6CAD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DE6CAD" w:rsidRPr="00270588" w:rsidRDefault="00DE6CAD" w:rsidP="00DE6CAD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DE6CAD" w:rsidRPr="00270588" w:rsidRDefault="00DE6CAD" w:rsidP="00DE6CAD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Cyrl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DE6CAD" w:rsidRPr="00270588" w:rsidRDefault="00DE6CAD" w:rsidP="00DE6CAD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DE6CAD" w:rsidRPr="00270588" w:rsidRDefault="00DE6CAD" w:rsidP="00DE6CAD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DE6CAD" w:rsidRPr="00270588" w:rsidRDefault="00DE6CAD" w:rsidP="00DE6CAD">
            <w:pPr>
              <w:rPr>
                <w:rFonts w:cstheme="minorHAnsi"/>
              </w:rPr>
            </w:pPr>
          </w:p>
        </w:tc>
      </w:tr>
      <w:tr w:rsidR="00DE6CAD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DE6CAD" w:rsidRPr="00270588" w:rsidRDefault="00DE6CAD" w:rsidP="00DE6C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DE6CAD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DE6CAD" w:rsidRPr="00270588" w:rsidRDefault="00DE6CAD" w:rsidP="00DE6CAD">
            <w:pPr>
              <w:rPr>
                <w:rFonts w:cstheme="minorHAnsi"/>
              </w:rPr>
            </w:pPr>
          </w:p>
        </w:tc>
      </w:tr>
      <w:tr w:rsidR="00DE6CAD" w:rsidRPr="00270588" w:rsidTr="00270588">
        <w:tc>
          <w:tcPr>
            <w:tcW w:w="5724" w:type="dxa"/>
            <w:gridSpan w:val="6"/>
            <w:shd w:val="clear" w:color="auto" w:fill="269A3C"/>
          </w:tcPr>
          <w:p w:rsidR="00DE6CAD" w:rsidRPr="00270588" w:rsidRDefault="00DE6CAD" w:rsidP="00DE6C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DE6CAD" w:rsidRPr="00270588" w:rsidRDefault="00DE6CAD" w:rsidP="00DE6CAD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/>
              </w:rPr>
              <w:t xml:space="preserve">Др Слободанка Пртија, </w:t>
            </w:r>
            <w:r>
              <w:rPr>
                <w:lang w:val="sr-Cyrl-RS"/>
              </w:rPr>
              <w:t>ванр. проф.</w:t>
            </w:r>
            <w:bookmarkStart w:id="0" w:name="_GoBack"/>
            <w:bookmarkEnd w:id="0"/>
          </w:p>
        </w:tc>
      </w:tr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2B"/>
    <w:multiLevelType w:val="multilevel"/>
    <w:tmpl w:val="0000002B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2DA14F3"/>
    <w:multiLevelType w:val="multilevel"/>
    <w:tmpl w:val="62DA14F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E6CAD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59906C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369</Words>
  <Characters>2105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2</cp:revision>
  <cp:lastPrinted>2022-04-06T11:48:00Z</cp:lastPrinted>
  <dcterms:created xsi:type="dcterms:W3CDTF">2022-04-21T11:07:00Z</dcterms:created>
  <dcterms:modified xsi:type="dcterms:W3CDTF">2022-04-21T11:07:00Z</dcterms:modified>
</cp:coreProperties>
</file>