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8A1CD5" w:rsidRPr="00270588" w:rsidTr="00BD5809">
        <w:trPr>
          <w:trHeight w:val="697"/>
        </w:trPr>
        <w:tc>
          <w:tcPr>
            <w:tcW w:w="2082" w:type="dxa"/>
            <w:gridSpan w:val="2"/>
            <w:vMerge w:val="restart"/>
          </w:tcPr>
          <w:p w:rsidR="008A1CD5" w:rsidRPr="00270588" w:rsidRDefault="008A1CD5" w:rsidP="00BD5809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 wp14:anchorId="05676BD7" wp14:editId="6BA0C6AF">
                  <wp:extent cx="1121666" cy="1124714"/>
                  <wp:effectExtent l="0" t="0" r="254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8A1CD5" w:rsidRPr="00270588" w:rsidRDefault="008A1CD5" w:rsidP="00BD5809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1" locked="0" layoutInCell="1" allowOverlap="1" wp14:anchorId="11F30E87" wp14:editId="34811AB3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A1CD5" w:rsidRPr="00270588" w:rsidTr="00BD5809">
        <w:trPr>
          <w:trHeight w:val="410"/>
        </w:trPr>
        <w:tc>
          <w:tcPr>
            <w:tcW w:w="2082" w:type="dxa"/>
            <w:gridSpan w:val="2"/>
            <w:vMerge/>
          </w:tcPr>
          <w:p w:rsidR="008A1CD5" w:rsidRPr="00270588" w:rsidRDefault="008A1CD5" w:rsidP="00BD5809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8A1CD5" w:rsidRPr="00270588" w:rsidRDefault="008A1CD5" w:rsidP="00BD5809">
            <w:pPr>
              <w:rPr>
                <w:rFonts w:cstheme="minorHAnsi"/>
              </w:rPr>
            </w:pPr>
          </w:p>
        </w:tc>
      </w:tr>
      <w:tr w:rsidR="008A1CD5" w:rsidRPr="00270588" w:rsidTr="00BD5809">
        <w:tc>
          <w:tcPr>
            <w:tcW w:w="2082" w:type="dxa"/>
            <w:gridSpan w:val="2"/>
            <w:vMerge/>
          </w:tcPr>
          <w:p w:rsidR="008A1CD5" w:rsidRPr="00270588" w:rsidRDefault="008A1CD5" w:rsidP="00BD5809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8A1CD5" w:rsidRPr="00270588" w:rsidRDefault="008A1CD5" w:rsidP="00BD5809">
            <w:pPr>
              <w:rPr>
                <w:rFonts w:cstheme="minorHAnsi"/>
              </w:rPr>
            </w:pPr>
          </w:p>
        </w:tc>
      </w:tr>
      <w:tr w:rsidR="008A1CD5" w:rsidRPr="00270588" w:rsidTr="00BD5809">
        <w:tc>
          <w:tcPr>
            <w:tcW w:w="9402" w:type="dxa"/>
            <w:gridSpan w:val="10"/>
          </w:tcPr>
          <w:p w:rsidR="008A1CD5" w:rsidRPr="00270588" w:rsidRDefault="008A1CD5" w:rsidP="00BD5809">
            <w:pPr>
              <w:rPr>
                <w:rFonts w:cstheme="minorHAnsi"/>
              </w:rPr>
            </w:pPr>
          </w:p>
        </w:tc>
      </w:tr>
      <w:tr w:rsidR="008A1CD5" w:rsidRPr="00270588" w:rsidTr="00BD5809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8A1CD5" w:rsidRPr="00270588" w:rsidRDefault="008A1CD5" w:rsidP="00BD580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8A1CD5" w:rsidRPr="008A1CD5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>
              <w:rPr>
                <w:rFonts w:cstheme="minorHAnsi"/>
                <w:b/>
                <w:lang w:val="sr-Latn-BA"/>
              </w:rPr>
              <w:t>МАТЕМАТИКА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A1CD5" w:rsidRPr="00270588" w:rsidTr="00BD5809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8A1CD5" w:rsidRPr="00270588" w:rsidRDefault="008A1CD5" w:rsidP="00BD5809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8A1CD5" w:rsidRPr="00270588" w:rsidTr="00BD5809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8A1CD5" w:rsidRPr="00270588" w:rsidRDefault="005C4620" w:rsidP="008A1CD5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ОШ13МАТЕ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CD5" w:rsidRDefault="008A1CD5" w:rsidP="008A1CD5">
            <w:pPr>
              <w:jc w:val="center"/>
            </w:pPr>
            <w:r>
              <w:rPr>
                <w:lang w:val="sr-Cyrl-CS" w:eastAsia="bs-Latn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CD5" w:rsidRPr="008224F6" w:rsidRDefault="008A1CD5" w:rsidP="008A1CD5">
            <w:pPr>
              <w:snapToGrid w:val="0"/>
              <w:jc w:val="center"/>
              <w:rPr>
                <w:lang w:val="bs-Cyrl-BA"/>
              </w:rPr>
            </w:pPr>
            <w:r>
              <w:rPr>
                <w:lang w:val="bs-Latn-BA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CD5" w:rsidRPr="008224F6" w:rsidRDefault="008A1CD5" w:rsidP="008A1CD5">
            <w:pPr>
              <w:snapToGrid w:val="0"/>
              <w:jc w:val="center"/>
              <w:rPr>
                <w:lang w:val="bs-Cyrl-BA"/>
              </w:rPr>
            </w:pPr>
            <w:r>
              <w:rPr>
                <w:lang w:val="bs-Cyrl-BA"/>
              </w:rPr>
              <w:t>3П+3В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8A1CD5" w:rsidRPr="008224F6" w:rsidRDefault="008A1CD5" w:rsidP="008A1CD5">
            <w:pPr>
              <w:snapToGrid w:val="0"/>
              <w:jc w:val="center"/>
              <w:rPr>
                <w:lang w:val="bs-Cyrl-BA" w:eastAsia="bs-Latn-BA"/>
              </w:rPr>
            </w:pPr>
            <w:r>
              <w:rPr>
                <w:lang w:val="bs-Cyrl-BA" w:eastAsia="bs-Latn-BA"/>
              </w:rPr>
              <w:t>6</w:t>
            </w:r>
          </w:p>
        </w:tc>
      </w:tr>
      <w:tr w:rsidR="008A1CD5" w:rsidRPr="00270588" w:rsidTr="00BD5809">
        <w:tc>
          <w:tcPr>
            <w:tcW w:w="2082" w:type="dxa"/>
            <w:gridSpan w:val="2"/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8A1CD5" w:rsidRPr="008224F6" w:rsidRDefault="008A1CD5" w:rsidP="008A1CD5">
            <w:pPr>
              <w:tabs>
                <w:tab w:val="center" w:pos="3492"/>
              </w:tabs>
              <w:snapToGrid w:val="0"/>
              <w:jc w:val="center"/>
              <w:rPr>
                <w:lang w:val="bs-Cyrl-BA"/>
              </w:rPr>
            </w:pPr>
            <w:r>
              <w:rPr>
                <w:lang w:val="bs-Cyrl-BA"/>
              </w:rPr>
              <w:t>Др Сандра Косић-Јеремић, ванр. проф.</w:t>
            </w:r>
          </w:p>
        </w:tc>
      </w:tr>
      <w:tr w:rsidR="008A1CD5" w:rsidRPr="00270588" w:rsidTr="00BD5809">
        <w:tc>
          <w:tcPr>
            <w:tcW w:w="9402" w:type="dxa"/>
            <w:gridSpan w:val="10"/>
          </w:tcPr>
          <w:p w:rsidR="008A1CD5" w:rsidRPr="00270588" w:rsidRDefault="008A1CD5" w:rsidP="008A1CD5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A1CD5" w:rsidRPr="00270588" w:rsidTr="00BD5809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8A1CD5" w:rsidRPr="00270588" w:rsidTr="00BD5809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CD5" w:rsidRPr="00270588" w:rsidRDefault="008A1CD5" w:rsidP="008A1CD5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A1CD5" w:rsidRPr="00986C49" w:rsidRDefault="008A1CD5" w:rsidP="008A1CD5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CD5" w:rsidRPr="00270588" w:rsidRDefault="008A1CD5" w:rsidP="008A1CD5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Упознавање са </w:t>
            </w:r>
            <w:r>
              <w:rPr>
                <w:lang w:val="sr-Cyrl-BA"/>
              </w:rPr>
              <w:t xml:space="preserve">основним </w:t>
            </w:r>
            <w:r>
              <w:rPr>
                <w:lang w:val="sr-Cyrl-CS"/>
              </w:rPr>
              <w:t>елементима линеарне алгебре и диференцијалног и интегралног рачуна, ради њихове примјене у стручним предметима.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CD5" w:rsidRPr="00270588" w:rsidRDefault="008A1CD5" w:rsidP="008A1CD5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Студент ће бити у стању разумјети једноставније математичке моделе којима се описују процеси у природи и техници изражени језиком диференцијалног и интегралног рачуна и линеарне алгебре. Осим тога, моћи ће дате моделе самостално примијенити на рјешавање проблема са којима ће се сусрести у пракси.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CD5" w:rsidRDefault="008A1CD5" w:rsidP="008A1CD5">
            <w:pPr>
              <w:snapToGrid w:val="0"/>
              <w:jc w:val="both"/>
              <w:rPr>
                <w:b/>
                <w:lang w:val="sr-Cyrl-CS"/>
              </w:rPr>
            </w:pPr>
            <w:r>
              <w:rPr>
                <w:lang w:val="sr-Cyrl-CS"/>
              </w:rPr>
              <w:t>Размјере и пропорције, проценти. Основни појмови о функцијама једне промјенљиве, начини задавања и представљања функција, елементарне функције и њихове особине.</w:t>
            </w:r>
          </w:p>
          <w:p w:rsidR="008A1CD5" w:rsidRPr="00BD5809" w:rsidRDefault="008A1CD5" w:rsidP="008A1CD5">
            <w:pPr>
              <w:jc w:val="both"/>
              <w:rPr>
                <w:b/>
                <w:lang w:val="sr-Latn-BA"/>
              </w:rPr>
            </w:pPr>
            <w:r>
              <w:rPr>
                <w:lang w:val="sr-Cyrl-CS"/>
              </w:rPr>
              <w:t>Рјешавање система линеарних једначина помоћу Гаусовог алгоритма, матрице, детерминанте</w:t>
            </w:r>
            <w:r>
              <w:rPr>
                <w:lang w:val="sr-Latn-BA"/>
              </w:rPr>
              <w:t>.</w:t>
            </w:r>
          </w:p>
          <w:p w:rsidR="008A1CD5" w:rsidRDefault="008A1CD5" w:rsidP="005C4620">
            <w:pPr>
              <w:jc w:val="both"/>
              <w:rPr>
                <w:lang w:val="sr-Cyrl-CS"/>
              </w:rPr>
            </w:pPr>
            <w:r w:rsidRPr="00BD5809">
              <w:rPr>
                <w:lang w:val="sr-Cyrl-CS"/>
              </w:rPr>
              <w:t>Низови реалних бројева</w:t>
            </w:r>
            <w:r>
              <w:rPr>
                <w:lang w:val="sr-Cyrl-CS"/>
              </w:rPr>
              <w:t>, граничне вриједности функција, први извод и диференцијал функције, основна правила диференцирања, геометријско тумачење извода, изводи вишег реда, Лопиталово правило,  примјена диференцијалног рачуна на испитивање функција и цртање графика, примјена у физици.</w:t>
            </w:r>
          </w:p>
          <w:p w:rsidR="008A1CD5" w:rsidRDefault="008A1CD5" w:rsidP="008A1CD5">
            <w:pPr>
              <w:jc w:val="both"/>
              <w:rPr>
                <w:b/>
                <w:lang w:val="sr-Cyrl-CS"/>
              </w:rPr>
            </w:pPr>
            <w:r>
              <w:rPr>
                <w:lang w:val="sr-Cyrl-CS"/>
              </w:rPr>
              <w:t>Неодређени интеграл, основне методе интеграције, одређени интеграл, Њутн-Лајбницова формула,  примјена одређеног интеграла на рачунање површина и запремина.</w:t>
            </w:r>
          </w:p>
          <w:p w:rsidR="008A1CD5" w:rsidRPr="008224F6" w:rsidRDefault="008A1CD5" w:rsidP="008A1CD5">
            <w:pPr>
              <w:jc w:val="both"/>
              <w:rPr>
                <w:sz w:val="20"/>
                <w:szCs w:val="20"/>
                <w:lang w:val="bs-Cyrl-BA"/>
              </w:rPr>
            </w:pPr>
            <w:r w:rsidRPr="00BD5809">
              <w:rPr>
                <w:lang w:val="sr-Cyrl-CS"/>
              </w:rPr>
              <w:t>Диференцијалне једначине првог реда</w:t>
            </w:r>
            <w:r>
              <w:rPr>
                <w:lang w:val="sr-Cyrl-CS"/>
              </w:rPr>
              <w:t>: једначине са раздвојеним промјенљивим, хомогена диферецијална једначина, линеарна диференцијална једначина.</w:t>
            </w:r>
          </w:p>
        </w:tc>
      </w:tr>
      <w:tr w:rsidR="008A1CD5" w:rsidRPr="00270588" w:rsidTr="00BD5809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CD5" w:rsidRPr="00270588" w:rsidRDefault="008A1CD5" w:rsidP="008A1CD5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 и рачунске вјежбе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8A1CD5" w:rsidRPr="00313166" w:rsidRDefault="008A1CD5" w:rsidP="008A1CD5">
            <w:pPr>
              <w:pStyle w:val="ListParagraph"/>
              <w:numPr>
                <w:ilvl w:val="0"/>
                <w:numId w:val="2"/>
              </w:numPr>
              <w:suppressAutoHyphens w:val="0"/>
              <w:rPr>
                <w:bCs/>
                <w:sz w:val="22"/>
                <w:szCs w:val="22"/>
                <w:lang w:val="bs-Cyrl-BA"/>
              </w:rPr>
            </w:pPr>
            <w:proofErr w:type="spellStart"/>
            <w:r w:rsidRPr="00A45A0D">
              <w:rPr>
                <w:color w:val="000000"/>
                <w:sz w:val="22"/>
                <w:szCs w:val="22"/>
                <w:shd w:val="clear" w:color="auto" w:fill="FFFFFF"/>
              </w:rPr>
              <w:t>Максимовић</w:t>
            </w:r>
            <w:proofErr w:type="spellEnd"/>
            <w:r w:rsidRPr="00A45A0D">
              <w:rPr>
                <w:color w:val="000000"/>
                <w:sz w:val="22"/>
                <w:szCs w:val="22"/>
                <w:shd w:val="clear" w:color="auto" w:fill="FFFFFF"/>
              </w:rPr>
              <w:t>, С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  <w:r>
              <w:rPr>
                <w:color w:val="000000"/>
                <w:sz w:val="22"/>
                <w:szCs w:val="22"/>
                <w:shd w:val="clear" w:color="auto" w:fill="FFFFFF"/>
                <w:lang w:val="sr-Cyrl-BA"/>
              </w:rPr>
              <w:t>,</w:t>
            </w:r>
            <w:r w:rsidRPr="00A45A0D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A45A0D">
              <w:rPr>
                <w:color w:val="000000"/>
                <w:sz w:val="22"/>
                <w:szCs w:val="22"/>
                <w:shd w:val="clear" w:color="auto" w:fill="FFFFFF"/>
              </w:rPr>
              <w:t>Косић-Јеремић</w:t>
            </w:r>
            <w:proofErr w:type="spellEnd"/>
            <w:r w:rsidRPr="00A45A0D">
              <w:rPr>
                <w:color w:val="000000"/>
                <w:sz w:val="22"/>
                <w:szCs w:val="22"/>
                <w:shd w:val="clear" w:color="auto" w:fill="FFFFFF"/>
              </w:rPr>
              <w:t xml:space="preserve">, </w:t>
            </w:r>
            <w:r>
              <w:rPr>
                <w:color w:val="000000"/>
                <w:sz w:val="22"/>
                <w:szCs w:val="22"/>
                <w:shd w:val="clear" w:color="auto" w:fill="FFFFFF"/>
                <w:lang w:val="sr-Cyrl-BA"/>
              </w:rPr>
              <w:t xml:space="preserve">С., </w:t>
            </w:r>
            <w:r w:rsidRPr="00313166">
              <w:rPr>
                <w:sz w:val="22"/>
                <w:szCs w:val="22"/>
                <w:shd w:val="clear" w:color="auto" w:fill="FFFFFF"/>
                <w:lang w:val="sr-Cyrl-BA"/>
              </w:rPr>
              <w:t>Ђ</w:t>
            </w:r>
            <w:proofErr w:type="spellStart"/>
            <w:r w:rsidRPr="00313166">
              <w:rPr>
                <w:sz w:val="22"/>
                <w:szCs w:val="22"/>
                <w:shd w:val="clear" w:color="auto" w:fill="FFFFFF"/>
              </w:rPr>
              <w:t>урић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  <w:lang w:val="sr-Cyrl-BA"/>
              </w:rPr>
              <w:t>, Н.</w:t>
            </w:r>
            <w:r w:rsidRPr="00313166">
              <w:rPr>
                <w:sz w:val="22"/>
                <w:szCs w:val="22"/>
                <w:shd w:val="clear" w:color="auto" w:fill="FFFFFF"/>
              </w:rPr>
              <w:t xml:space="preserve">: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Линеарна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алгебра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и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аналитичка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геометрија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за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студенте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техничких</w:t>
            </w:r>
            <w:proofErr w:type="spellEnd"/>
            <w:r w:rsidRPr="00313166">
              <w:rPr>
                <w:i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i/>
                <w:sz w:val="22"/>
                <w:szCs w:val="22"/>
                <w:shd w:val="clear" w:color="auto" w:fill="FFFFFF"/>
              </w:rPr>
              <w:t>факултета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313166">
              <w:rPr>
                <w:sz w:val="22"/>
                <w:szCs w:val="22"/>
                <w:shd w:val="clear" w:color="auto" w:fill="FFFFFF"/>
              </w:rPr>
              <w:t>Универзитет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</w:rPr>
              <w:t xml:space="preserve"> у </w:t>
            </w:r>
            <w:proofErr w:type="spellStart"/>
            <w:r w:rsidRPr="00313166">
              <w:rPr>
                <w:sz w:val="22"/>
                <w:szCs w:val="22"/>
                <w:shd w:val="clear" w:color="auto" w:fill="FFFFFF"/>
              </w:rPr>
              <w:t>Бањој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sz w:val="22"/>
                <w:szCs w:val="22"/>
                <w:shd w:val="clear" w:color="auto" w:fill="FFFFFF"/>
              </w:rPr>
              <w:t>Луци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313166">
              <w:rPr>
                <w:sz w:val="22"/>
                <w:szCs w:val="22"/>
                <w:shd w:val="clear" w:color="auto" w:fill="FFFFFF"/>
              </w:rPr>
              <w:t>Бања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sz w:val="22"/>
                <w:szCs w:val="22"/>
                <w:shd w:val="clear" w:color="auto" w:fill="FFFFFF"/>
              </w:rPr>
              <w:t>Лука</w:t>
            </w:r>
            <w:proofErr w:type="spellEnd"/>
            <w:r w:rsidRPr="00313166">
              <w:rPr>
                <w:sz w:val="22"/>
                <w:szCs w:val="22"/>
                <w:shd w:val="clear" w:color="auto" w:fill="FFFFFF"/>
              </w:rPr>
              <w:t>, 2018.</w:t>
            </w:r>
          </w:p>
          <w:p w:rsidR="008A1CD5" w:rsidRPr="00313166" w:rsidRDefault="008A1CD5" w:rsidP="008A1CD5">
            <w:pPr>
              <w:pStyle w:val="ListParagraph"/>
              <w:numPr>
                <w:ilvl w:val="0"/>
                <w:numId w:val="2"/>
              </w:numPr>
              <w:suppressAutoHyphens w:val="0"/>
              <w:rPr>
                <w:bCs/>
                <w:sz w:val="22"/>
                <w:szCs w:val="22"/>
                <w:lang w:val="bs-Cyrl-BA"/>
              </w:rPr>
            </w:pPr>
            <w:r w:rsidRPr="00313166">
              <w:rPr>
                <w:sz w:val="22"/>
                <w:szCs w:val="22"/>
                <w:lang w:val="sr-Cyrl-CS"/>
              </w:rPr>
              <w:t xml:space="preserve">Јањић, М. : </w:t>
            </w:r>
            <w:r w:rsidRPr="00313166">
              <w:rPr>
                <w:i/>
                <w:sz w:val="22"/>
                <w:szCs w:val="22"/>
                <w:lang w:val="sr-Cyrl-CS"/>
              </w:rPr>
              <w:t>Математика</w:t>
            </w:r>
            <w:r w:rsidRPr="00313166">
              <w:rPr>
                <w:sz w:val="22"/>
                <w:szCs w:val="22"/>
                <w:lang w:val="sr-Cyrl-CS"/>
              </w:rPr>
              <w:t xml:space="preserve"> 1, ПМФ Бањалука, 1999</w:t>
            </w:r>
          </w:p>
          <w:p w:rsidR="008A1CD5" w:rsidRPr="00270588" w:rsidRDefault="008A1CD5" w:rsidP="005C4620">
            <w:pPr>
              <w:numPr>
                <w:ilvl w:val="0"/>
                <w:numId w:val="2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Краварушић</w:t>
            </w:r>
            <w:proofErr w:type="spellEnd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,</w:t>
            </w:r>
            <w:r w:rsidR="005C4620" w:rsidRPr="00313166">
              <w:rPr>
                <w:rFonts w:ascii="Times New Roman" w:hAnsi="Times New Roman" w:cs="Times New Roman"/>
                <w:shd w:val="clear" w:color="auto" w:fill="FFFFFF"/>
                <w:lang w:val="sr-Cyrl-BA"/>
              </w:rPr>
              <w:t xml:space="preserve"> Р., </w:t>
            </w:r>
            <w:proofErr w:type="spellStart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Мијатовић</w:t>
            </w:r>
            <w:proofErr w:type="spellEnd"/>
            <w:r w:rsidR="005C4620" w:rsidRPr="00313166">
              <w:rPr>
                <w:rFonts w:ascii="Times New Roman" w:hAnsi="Times New Roman" w:cs="Times New Roman"/>
                <w:shd w:val="clear" w:color="auto" w:fill="FFFFFF"/>
                <w:lang w:val="sr-Cyrl-BA"/>
              </w:rPr>
              <w:t>, М.</w:t>
            </w:r>
            <w:r w:rsidRPr="00313166">
              <w:rPr>
                <w:rFonts w:ascii="Times New Roman" w:hAnsi="Times New Roman" w:cs="Times New Roman"/>
                <w:shd w:val="clear" w:color="auto" w:fill="FFFFFF"/>
              </w:rPr>
              <w:t xml:space="preserve">: </w:t>
            </w:r>
            <w:proofErr w:type="spellStart"/>
            <w:r w:rsidRPr="00313166">
              <w:rPr>
                <w:rFonts w:ascii="Times New Roman" w:hAnsi="Times New Roman" w:cs="Times New Roman"/>
                <w:i/>
                <w:shd w:val="clear" w:color="auto" w:fill="FFFFFF"/>
              </w:rPr>
              <w:t>Математика</w:t>
            </w:r>
            <w:proofErr w:type="spellEnd"/>
            <w:r w:rsidRPr="00313166">
              <w:rPr>
                <w:rFonts w:ascii="Times New Roman" w:hAnsi="Times New Roman" w:cs="Times New Roman"/>
                <w:i/>
                <w:shd w:val="clear" w:color="auto" w:fill="FFFFFF"/>
              </w:rPr>
              <w:t xml:space="preserve"> - </w:t>
            </w:r>
            <w:proofErr w:type="spellStart"/>
            <w:r w:rsidRPr="00313166">
              <w:rPr>
                <w:rFonts w:ascii="Times New Roman" w:hAnsi="Times New Roman" w:cs="Times New Roman"/>
                <w:i/>
                <w:shd w:val="clear" w:color="auto" w:fill="FFFFFF"/>
              </w:rPr>
              <w:t>Збирка</w:t>
            </w:r>
            <w:proofErr w:type="spellEnd"/>
            <w:r w:rsidRPr="00313166">
              <w:rPr>
                <w:rFonts w:ascii="Times New Roman" w:hAnsi="Times New Roman" w:cs="Times New Roman"/>
                <w:i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rFonts w:ascii="Times New Roman" w:hAnsi="Times New Roman" w:cs="Times New Roman"/>
                <w:i/>
                <w:shd w:val="clear" w:color="auto" w:fill="FFFFFF"/>
              </w:rPr>
              <w:t>задатака</w:t>
            </w:r>
            <w:proofErr w:type="spellEnd"/>
            <w:r w:rsidRPr="00313166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Економски</w:t>
            </w:r>
            <w:proofErr w:type="spellEnd"/>
            <w:r w:rsidRPr="00313166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факултет</w:t>
            </w:r>
            <w:proofErr w:type="spellEnd"/>
            <w:r w:rsidRPr="00313166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proofErr w:type="spellStart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Бања</w:t>
            </w:r>
            <w:proofErr w:type="spellEnd"/>
            <w:r w:rsidRPr="00313166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Лука</w:t>
            </w:r>
            <w:proofErr w:type="spellEnd"/>
            <w:r w:rsidRPr="00313166">
              <w:rPr>
                <w:rFonts w:ascii="Times New Roman" w:hAnsi="Times New Roman" w:cs="Times New Roman"/>
                <w:shd w:val="clear" w:color="auto" w:fill="FFFFFF"/>
              </w:rPr>
              <w:t>, 2002.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top w:val="nil"/>
            </w:tcBorders>
          </w:tcPr>
          <w:p w:rsidR="008A1CD5" w:rsidRPr="00270588" w:rsidRDefault="008A1CD5" w:rsidP="008A1CD5">
            <w:pPr>
              <w:jc w:val="both"/>
              <w:rPr>
                <w:rFonts w:cstheme="minorHAnsi"/>
              </w:rPr>
            </w:pPr>
          </w:p>
        </w:tc>
      </w:tr>
      <w:tr w:rsidR="008A1CD5" w:rsidRPr="00270588" w:rsidTr="00BD5809">
        <w:trPr>
          <w:trHeight w:val="94"/>
        </w:trPr>
        <w:tc>
          <w:tcPr>
            <w:tcW w:w="1779" w:type="dxa"/>
            <w:vMerge w:val="restart"/>
            <w:vAlign w:val="center"/>
          </w:tcPr>
          <w:p w:rsidR="008A1CD5" w:rsidRPr="00270588" w:rsidRDefault="008A1CD5" w:rsidP="008A1CD5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8A1CD5" w:rsidRPr="00270588" w:rsidRDefault="008A1CD5" w:rsidP="008A1CD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8A1CD5" w:rsidRPr="00270588" w:rsidRDefault="008A1CD5" w:rsidP="008A1CD5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Тестови</w:t>
            </w:r>
          </w:p>
        </w:tc>
        <w:tc>
          <w:tcPr>
            <w:tcW w:w="1491" w:type="dxa"/>
            <w:gridSpan w:val="2"/>
            <w:vAlign w:val="center"/>
          </w:tcPr>
          <w:p w:rsidR="008A1CD5" w:rsidRPr="00270588" w:rsidRDefault="008A1CD5" w:rsidP="008A1CD5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8A1CD5" w:rsidRPr="00270588" w:rsidRDefault="008A1CD5" w:rsidP="008A1CD5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8A1CD5" w:rsidRPr="00270588" w:rsidRDefault="008A1CD5" w:rsidP="008A1CD5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8A1CD5" w:rsidRPr="00270588" w:rsidTr="005C4620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8A1CD5" w:rsidRPr="00270588" w:rsidRDefault="008A1CD5" w:rsidP="008A1CD5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8A1CD5" w:rsidRPr="00270588" w:rsidRDefault="008A1CD5" w:rsidP="008A1CD5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8A1CD5" w:rsidRPr="00270588" w:rsidRDefault="008A1CD5" w:rsidP="008A1CD5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8A1CD5" w:rsidRPr="00270588" w:rsidRDefault="008A1CD5" w:rsidP="008A1CD5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8A1CD5" w:rsidRPr="00270588" w:rsidRDefault="008A1CD5" w:rsidP="008A1CD5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8A1CD5" w:rsidRPr="00270588" w:rsidRDefault="008A1CD5" w:rsidP="008A1CD5">
            <w:pPr>
              <w:rPr>
                <w:rFonts w:cstheme="minorHAnsi"/>
              </w:rPr>
            </w:pP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8A1CD5" w:rsidRPr="00270588" w:rsidTr="005C4620">
        <w:tc>
          <w:tcPr>
            <w:tcW w:w="9402" w:type="dxa"/>
            <w:gridSpan w:val="10"/>
            <w:tcBorders>
              <w:top w:val="nil"/>
            </w:tcBorders>
          </w:tcPr>
          <w:p w:rsidR="008A1CD5" w:rsidRPr="00270588" w:rsidRDefault="008A1CD5" w:rsidP="008A1CD5">
            <w:pPr>
              <w:rPr>
                <w:rFonts w:cstheme="minorHAnsi"/>
              </w:rPr>
            </w:pPr>
          </w:p>
        </w:tc>
      </w:tr>
      <w:tr w:rsidR="008A1CD5" w:rsidRPr="00270588" w:rsidTr="00BD5809">
        <w:tc>
          <w:tcPr>
            <w:tcW w:w="5724" w:type="dxa"/>
            <w:gridSpan w:val="6"/>
            <w:shd w:val="clear" w:color="auto" w:fill="269A3C"/>
          </w:tcPr>
          <w:p w:rsidR="008A1CD5" w:rsidRPr="00270588" w:rsidRDefault="008A1CD5" w:rsidP="008A1CD5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8A1CD5" w:rsidRDefault="008A1CD5" w:rsidP="00483FBF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bs-Cyrl-BA"/>
              </w:rPr>
              <w:t>Др Сандра Косић</w:t>
            </w:r>
            <w:bookmarkStart w:id="0" w:name="_GoBack"/>
            <w:bookmarkEnd w:id="0"/>
            <w:r>
              <w:rPr>
                <w:lang w:val="bs-Cyrl-BA"/>
              </w:rPr>
              <w:t>-Јеремић, ванр.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083A95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D02AF1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5C14532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16A1308"/>
    <w:multiLevelType w:val="hybridMultilevel"/>
    <w:tmpl w:val="84762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155B92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13166"/>
    <w:rsid w:val="00324D67"/>
    <w:rsid w:val="003A3075"/>
    <w:rsid w:val="0046506A"/>
    <w:rsid w:val="00483FBF"/>
    <w:rsid w:val="00495550"/>
    <w:rsid w:val="004B2E6A"/>
    <w:rsid w:val="004C5067"/>
    <w:rsid w:val="00527C7F"/>
    <w:rsid w:val="00550DC9"/>
    <w:rsid w:val="00582AD3"/>
    <w:rsid w:val="005C4620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A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E35C4"/>
    <w:rsid w:val="00BF2871"/>
    <w:rsid w:val="00C14301"/>
    <w:rsid w:val="00C2477E"/>
    <w:rsid w:val="00C70014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8A1CD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7</cp:revision>
  <cp:lastPrinted>2022-04-06T11:48:00Z</cp:lastPrinted>
  <dcterms:created xsi:type="dcterms:W3CDTF">2022-04-06T11:56:00Z</dcterms:created>
  <dcterms:modified xsi:type="dcterms:W3CDTF">2022-04-07T13:00:00Z</dcterms:modified>
</cp:coreProperties>
</file>