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2A72D7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color w:val="000000"/>
                <w:lang w:val="sr-Cyrl-CS"/>
              </w:rPr>
              <w:t>ШУМАРСКА ЕКОКЛИМАТОЛОГИЈА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2A72D7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2A72D7" w:rsidRPr="00270588" w:rsidRDefault="002F70B8" w:rsidP="002A72D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ОШ13ШЕКО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Default="002A72D7" w:rsidP="002A72D7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2D7" w:rsidRPr="00E537B2" w:rsidRDefault="00E537B2" w:rsidP="002A72D7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Latn-BA"/>
              </w:rPr>
              <w:t>I</w:t>
            </w:r>
            <w:bookmarkStart w:id="0" w:name="_GoBack"/>
            <w:bookmarkEnd w:id="0"/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73482C" w:rsidRDefault="002A72D7" w:rsidP="002A72D7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2A72D7" w:rsidRDefault="002A72D7" w:rsidP="002A72D7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4</w:t>
            </w:r>
          </w:p>
        </w:tc>
      </w:tr>
      <w:tr w:rsidR="002A72D7" w:rsidRPr="00270588" w:rsidTr="00270588">
        <w:tc>
          <w:tcPr>
            <w:tcW w:w="2082" w:type="dxa"/>
            <w:gridSpan w:val="2"/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2A72D7" w:rsidRPr="003C027E" w:rsidRDefault="003C027E" w:rsidP="002A72D7">
            <w:pPr>
              <w:jc w:val="center"/>
              <w:rPr>
                <w:rFonts w:cstheme="minorHAnsi"/>
                <w:lang w:val="sr-Cyrl-BA"/>
              </w:rPr>
            </w:pPr>
            <w:r w:rsidRPr="003C027E">
              <w:rPr>
                <w:lang w:val="sr-Cyrl-CS"/>
              </w:rPr>
              <w:t>Д</w:t>
            </w:r>
            <w:r w:rsidR="002A72D7" w:rsidRPr="003C027E">
              <w:rPr>
                <w:lang w:val="sr-Cyrl-CS"/>
              </w:rPr>
              <w:t>р Маријана Каповић Соломун, ванр.</w:t>
            </w:r>
            <w:r w:rsidR="002A72D7" w:rsidRPr="003C027E">
              <w:rPr>
                <w:lang w:val="sr-Latn-BA"/>
              </w:rPr>
              <w:t xml:space="preserve"> </w:t>
            </w:r>
            <w:r w:rsidR="002A72D7" w:rsidRPr="003C027E">
              <w:rPr>
                <w:lang w:val="sr-Cyrl-CS"/>
              </w:rPr>
              <w:t>проф.</w:t>
            </w:r>
          </w:p>
        </w:tc>
      </w:tr>
      <w:tr w:rsidR="002A72D7" w:rsidRPr="00270588" w:rsidTr="004408D5">
        <w:tc>
          <w:tcPr>
            <w:tcW w:w="9402" w:type="dxa"/>
            <w:gridSpan w:val="10"/>
          </w:tcPr>
          <w:p w:rsidR="002A72D7" w:rsidRPr="00270588" w:rsidRDefault="002A72D7" w:rsidP="002A72D7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2A72D7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2A72D7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270588" w:rsidRDefault="002A72D7" w:rsidP="002A72D7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A72D7" w:rsidRPr="00986C49" w:rsidRDefault="002A72D7" w:rsidP="002A72D7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2A72D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2A72D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2A72D7" w:rsidRDefault="002A72D7" w:rsidP="002A72D7">
            <w:pPr>
              <w:spacing w:after="120"/>
              <w:jc w:val="both"/>
              <w:rPr>
                <w:lang w:val="sr-Cyrl-BA"/>
              </w:rPr>
            </w:pPr>
            <w:r w:rsidRPr="002A72D7">
              <w:rPr>
                <w:lang w:val="sr-Cyrl-BA"/>
              </w:rPr>
              <w:t>Изучавање овог предмета омогућава да будући инжењери детаљније упознају климатске елем</w:t>
            </w:r>
            <w:r w:rsidRPr="002A72D7">
              <w:rPr>
                <w:lang w:val="sr-Latn-BA"/>
              </w:rPr>
              <w:t>e</w:t>
            </w:r>
            <w:r w:rsidRPr="002A72D7">
              <w:rPr>
                <w:lang w:val="sr-Cyrl-BA"/>
              </w:rPr>
              <w:t xml:space="preserve">нте и факторе, као основе екологије шума. Студенти се упознају са општим подацима о саставу, подјели и физици атмосфере, са улогом и значајем метеоролошких и климатских елемената и фактора на процесе и појаве у шумским екосистемима. Такође, студенти се упознавају са глобалним трендовима и климатским промјенама, те њиховом утицају на шумске екосистеме и деградацију земљишта. Предмет се бави и анализом климатских екстрема у БиХ, нарочито оних који узрокују појаве поплава и суша, уз карактерисањре улоге шума у превенцији и борби против поплава, али и могућностима адаптације и митигације. Циљ предмета је изучавање интеракција између климе и шумских екосистема, као и са улогом шуме у превенцији, адаптацији и митигацији климатских промјена. </w:t>
            </w:r>
          </w:p>
        </w:tc>
      </w:tr>
      <w:tr w:rsidR="002A72D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2A72D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2A72D7" w:rsidRDefault="002A72D7" w:rsidP="002A72D7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2A72D7">
              <w:rPr>
                <w:lang w:val="sr-Cyrl-BA"/>
              </w:rPr>
              <w:t>Исход учења је обезбјеђивање способности студената за самостално утврђивање карактера климе подручја, те утицаја и међусобне интеракције између климе и шумских комплекса. Студенти се оспособљавају за самосталну процјену најзначајнијих климатских параметара и очекиваних климатских промјена, неопходних за подизање и газдовање шумама, те улоге шума у превенцији поплава и бујица.</w:t>
            </w:r>
          </w:p>
        </w:tc>
      </w:tr>
      <w:tr w:rsidR="002A72D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2A72D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2A72D7" w:rsidRDefault="002A72D7" w:rsidP="002A72D7">
            <w:pPr>
              <w:spacing w:after="120"/>
              <w:jc w:val="both"/>
              <w:rPr>
                <w:lang w:val="sr-Cyrl-BA"/>
              </w:rPr>
            </w:pPr>
            <w:r w:rsidRPr="002A72D7">
              <w:rPr>
                <w:lang w:val="sr-Cyrl-CS"/>
              </w:rPr>
              <w:t>П</w:t>
            </w:r>
            <w:r w:rsidRPr="002A72D7">
              <w:rPr>
                <w:lang w:val="sr-Cyrl-BA"/>
              </w:rPr>
              <w:t>ојам и подјела метеорологије и климатологије; Основни метеоролошки елементи и појаве; Клима атмосфере и клима земљишта, климатски елементи и фактори; Кепенова класификација климе; Општи подаци о атмосфери; Сунчево зрачење; Притисак ваздуха и вјетрови; Вода и водена пара у атмосфери; Падавине; Ваздушне масе и Фронтови;</w:t>
            </w:r>
            <w:r w:rsidRPr="002A72D7">
              <w:rPr>
                <w:lang w:val="sr-Cyrl-CS"/>
              </w:rPr>
              <w:t xml:space="preserve"> Климатске промјене и шумарство; Климатски екстреми, поплаве и пожари; Емисија гасова и загађење атмосфере; </w:t>
            </w:r>
            <w:r w:rsidRPr="002A72D7">
              <w:rPr>
                <w:lang w:val="sr-Cyrl-BA"/>
              </w:rPr>
              <w:t xml:space="preserve">Улога шума у превенцији поплава и бујичних токова; Одрживи развој и ублажавање промјена климе; Интеракција клима, земљиште и биљка; Конвенција о климатским промјенама; Метеоролошки инструменти.  </w:t>
            </w:r>
          </w:p>
        </w:tc>
      </w:tr>
      <w:tr w:rsidR="002A72D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D7" w:rsidRPr="00DB511D" w:rsidRDefault="002A72D7" w:rsidP="002A72D7">
            <w:pPr>
              <w:rPr>
                <w:lang w:val="ru-RU"/>
              </w:rPr>
            </w:pPr>
            <w:r w:rsidRPr="00DB511D">
              <w:rPr>
                <w:lang w:val="ru-RU"/>
              </w:rPr>
              <w:t xml:space="preserve">Предавања, вјежбе, консултације. Израда семинарског рада. 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2A72D7" w:rsidRPr="002A72D7" w:rsidRDefault="002A72D7" w:rsidP="002A72D7">
            <w:pPr>
              <w:numPr>
                <w:ilvl w:val="0"/>
                <w:numId w:val="1"/>
              </w:numPr>
              <w:suppressAutoHyphens/>
              <w:rPr>
                <w:sz w:val="20"/>
                <w:szCs w:val="20"/>
                <w:lang w:val="sl-SI"/>
              </w:rPr>
            </w:pPr>
            <w:r w:rsidRPr="002A72D7">
              <w:rPr>
                <w:sz w:val="20"/>
                <w:szCs w:val="20"/>
                <w:lang w:val="sl-SI"/>
              </w:rPr>
              <w:t xml:space="preserve">Kolić, B. (1988): Šumarska ekoklimatologija sa osnovama fizike atmosfere. Naučna knjiga, Beograd, </w:t>
            </w:r>
          </w:p>
          <w:p w:rsidR="002A72D7" w:rsidRPr="002A72D7" w:rsidRDefault="002A72D7" w:rsidP="002A72D7">
            <w:pPr>
              <w:numPr>
                <w:ilvl w:val="0"/>
                <w:numId w:val="1"/>
              </w:numPr>
              <w:suppressAutoHyphens/>
              <w:rPr>
                <w:sz w:val="20"/>
                <w:szCs w:val="20"/>
                <w:lang w:val="sl-SI"/>
              </w:rPr>
            </w:pPr>
            <w:r w:rsidRPr="002A72D7">
              <w:rPr>
                <w:sz w:val="20"/>
                <w:szCs w:val="20"/>
                <w:lang w:val="sl-SI"/>
              </w:rPr>
              <w:t>Milosavljević, M. (1984): Klimatologija. Naučna knjiga, Beograd</w:t>
            </w:r>
          </w:p>
          <w:p w:rsidR="002A72D7" w:rsidRPr="002A72D7" w:rsidRDefault="002A72D7" w:rsidP="002A72D7">
            <w:pPr>
              <w:numPr>
                <w:ilvl w:val="0"/>
                <w:numId w:val="1"/>
              </w:numPr>
              <w:suppressAutoHyphens/>
              <w:rPr>
                <w:sz w:val="20"/>
                <w:szCs w:val="20"/>
                <w:lang w:val="sl-SI"/>
              </w:rPr>
            </w:pPr>
            <w:r w:rsidRPr="002A72D7">
              <w:rPr>
                <w:sz w:val="20"/>
                <w:szCs w:val="20"/>
                <w:lang w:val="sl-SI"/>
              </w:rPr>
              <w:t>Milosavljević, M. (1988): Meteorologija. Naučna knjiga, Beograd</w:t>
            </w:r>
          </w:p>
          <w:p w:rsidR="002A72D7" w:rsidRPr="00270588" w:rsidRDefault="002A72D7" w:rsidP="002A72D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2A72D7">
              <w:rPr>
                <w:sz w:val="20"/>
                <w:szCs w:val="20"/>
              </w:rPr>
              <w:t>L</w:t>
            </w:r>
            <w:r w:rsidRPr="002A72D7">
              <w:rPr>
                <w:noProof/>
                <w:sz w:val="20"/>
                <w:szCs w:val="20"/>
              </w:rPr>
              <w:t>Rozenzweig</w:t>
            </w:r>
            <w:proofErr w:type="spellEnd"/>
            <w:r w:rsidRPr="002A72D7">
              <w:rPr>
                <w:noProof/>
                <w:sz w:val="20"/>
                <w:szCs w:val="20"/>
              </w:rPr>
              <w:t>, C., (2007): Adaptation and mitigation strategies in agriculture: an analysis of potential synergies, NASA, publication 25.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2A72D7" w:rsidRPr="00270588" w:rsidRDefault="002A72D7" w:rsidP="002A72D7">
            <w:pPr>
              <w:jc w:val="both"/>
              <w:rPr>
                <w:rFonts w:cstheme="minorHAnsi"/>
              </w:rPr>
            </w:pPr>
          </w:p>
        </w:tc>
      </w:tr>
      <w:tr w:rsidR="002A72D7" w:rsidRPr="00270588" w:rsidTr="002A72D7">
        <w:trPr>
          <w:trHeight w:val="94"/>
        </w:trPr>
        <w:tc>
          <w:tcPr>
            <w:tcW w:w="1779" w:type="dxa"/>
            <w:vAlign w:val="center"/>
          </w:tcPr>
          <w:p w:rsidR="002A72D7" w:rsidRPr="00485359" w:rsidRDefault="002A72D7" w:rsidP="002A72D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lastRenderedPageBreak/>
              <w:t>Присуство на настави</w:t>
            </w:r>
          </w:p>
        </w:tc>
        <w:tc>
          <w:tcPr>
            <w:tcW w:w="1514" w:type="dxa"/>
            <w:gridSpan w:val="2"/>
            <w:vAlign w:val="center"/>
          </w:tcPr>
          <w:p w:rsidR="002A72D7" w:rsidRPr="00270588" w:rsidRDefault="002A72D7" w:rsidP="002A72D7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vAlign w:val="center"/>
          </w:tcPr>
          <w:p w:rsidR="002A72D7" w:rsidRPr="00E61CD4" w:rsidRDefault="002A72D7" w:rsidP="002A72D7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ru-RU"/>
              </w:rPr>
              <w:t>Тест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2A72D7" w:rsidRPr="00270588" w:rsidRDefault="002A72D7" w:rsidP="002A72D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2A72D7" w:rsidRPr="00270588" w:rsidRDefault="002A72D7" w:rsidP="002A72D7">
            <w:pPr>
              <w:ind w:right="-25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2A72D7" w:rsidRPr="00270588" w:rsidRDefault="002A72D7" w:rsidP="002A72D7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2A72D7" w:rsidRPr="00270588" w:rsidTr="002A72D7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2A72D7" w:rsidRPr="002A72D7" w:rsidRDefault="002A72D7" w:rsidP="002A72D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Активност на настави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2A72D7" w:rsidRPr="00270588" w:rsidRDefault="002A72D7" w:rsidP="002A72D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2A72D7" w:rsidRPr="00270588" w:rsidRDefault="002A72D7" w:rsidP="002A72D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Тест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2A72D7" w:rsidRPr="00270588" w:rsidRDefault="002A72D7" w:rsidP="002A72D7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A72D7" w:rsidRPr="00270588" w:rsidRDefault="002A72D7" w:rsidP="002A72D7">
            <w:pPr>
              <w:jc w:val="center"/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  <w:vAlign w:val="center"/>
          </w:tcPr>
          <w:p w:rsidR="002A72D7" w:rsidRPr="00270588" w:rsidRDefault="002A72D7" w:rsidP="002A72D7">
            <w:pPr>
              <w:jc w:val="center"/>
              <w:rPr>
                <w:rFonts w:cstheme="minorHAnsi"/>
              </w:rPr>
            </w:pP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2A72D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2A72D7" w:rsidRPr="00270588" w:rsidRDefault="002A72D7" w:rsidP="002A72D7">
            <w:pPr>
              <w:rPr>
                <w:rFonts w:cstheme="minorHAnsi"/>
              </w:rPr>
            </w:pPr>
          </w:p>
        </w:tc>
      </w:tr>
      <w:tr w:rsidR="002A72D7" w:rsidRPr="00270588" w:rsidTr="00270588">
        <w:tc>
          <w:tcPr>
            <w:tcW w:w="5724" w:type="dxa"/>
            <w:gridSpan w:val="6"/>
            <w:shd w:val="clear" w:color="auto" w:fill="269A3C"/>
          </w:tcPr>
          <w:p w:rsidR="002A72D7" w:rsidRPr="00270588" w:rsidRDefault="002A72D7" w:rsidP="002A72D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2A72D7" w:rsidRPr="00270588" w:rsidRDefault="003C027E" w:rsidP="002A72D7">
            <w:pPr>
              <w:jc w:val="center"/>
              <w:rPr>
                <w:rFonts w:cstheme="minorHAnsi"/>
                <w:lang w:val="sr-Cyrl-BA"/>
              </w:rPr>
            </w:pPr>
            <w:r w:rsidRPr="003C027E">
              <w:rPr>
                <w:lang w:val="sr-Cyrl-CS"/>
              </w:rPr>
              <w:t>Др Маријана Каповић Соломун, ванр.</w:t>
            </w:r>
            <w:r w:rsidRPr="003C027E">
              <w:rPr>
                <w:lang w:val="sr-Latn-BA"/>
              </w:rPr>
              <w:t xml:space="preserve"> </w:t>
            </w:r>
            <w:r w:rsidRPr="003C027E">
              <w:rPr>
                <w:lang w:val="sr-Cyrl-CS"/>
              </w:rPr>
              <w:t>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43524C"/>
    <w:multiLevelType w:val="hybridMultilevel"/>
    <w:tmpl w:val="C12C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A72D7"/>
    <w:rsid w:val="002D481E"/>
    <w:rsid w:val="002E14B8"/>
    <w:rsid w:val="002F70B8"/>
    <w:rsid w:val="00305DCC"/>
    <w:rsid w:val="00310E9E"/>
    <w:rsid w:val="00324D67"/>
    <w:rsid w:val="003A3075"/>
    <w:rsid w:val="003C027E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537B2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38A4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A72D7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A72D7"/>
    <w:rPr>
      <w:rFonts w:ascii="Tahoma" w:eastAsia="Times New Roman" w:hAnsi="Tahoma" w:cs="Tahoma"/>
      <w:b/>
      <w:bCs/>
      <w:szCs w:val="20"/>
      <w:lang w:val="sr-Cyrl-C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2022-04-07T09:25:00Z</dcterms:created>
  <dcterms:modified xsi:type="dcterms:W3CDTF">2022-04-26T08:28:00Z</dcterms:modified>
</cp:coreProperties>
</file>