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1779"/>
        <w:gridCol w:w="303"/>
        <w:gridCol w:w="1211"/>
        <w:gridCol w:w="619"/>
        <w:gridCol w:w="923"/>
        <w:gridCol w:w="889"/>
        <w:gridCol w:w="602"/>
        <w:gridCol w:w="1203"/>
        <w:gridCol w:w="546"/>
        <w:gridCol w:w="1327"/>
      </w:tblGrid>
      <w:tr w:rsidR="00986C49" w:rsidRPr="00270588" w:rsidTr="00270588">
        <w:trPr>
          <w:trHeight w:val="697"/>
        </w:trPr>
        <w:tc>
          <w:tcPr>
            <w:tcW w:w="2082" w:type="dxa"/>
            <w:gridSpan w:val="2"/>
            <w:vMerge w:val="restart"/>
          </w:tcPr>
          <w:p w:rsidR="00B33B3E" w:rsidRPr="00270588" w:rsidRDefault="003A3075">
            <w:pPr>
              <w:rPr>
                <w:rFonts w:cstheme="minorHAnsi"/>
              </w:rPr>
            </w:pPr>
            <w:bookmarkStart w:id="0" w:name="_Hlk101372729"/>
            <w:bookmarkStart w:id="1" w:name="_GoBack"/>
            <w:r w:rsidRPr="00270588">
              <w:rPr>
                <w:rFonts w:cstheme="minorHAnsi"/>
                <w:noProof/>
              </w:rPr>
              <w:drawing>
                <wp:inline distT="0" distB="0" distL="0" distR="0">
                  <wp:extent cx="1121666" cy="1124714"/>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f i unibl boja - Copy.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1666" cy="1124714"/>
                          </a:xfrm>
                          <a:prstGeom prst="rect">
                            <a:avLst/>
                          </a:prstGeom>
                        </pic:spPr>
                      </pic:pic>
                    </a:graphicData>
                  </a:graphic>
                </wp:inline>
              </w:drawing>
            </w:r>
          </w:p>
        </w:tc>
        <w:tc>
          <w:tcPr>
            <w:tcW w:w="5447" w:type="dxa"/>
            <w:gridSpan w:val="6"/>
            <w:vAlign w:val="center"/>
          </w:tcPr>
          <w:p w:rsidR="00B33B3E" w:rsidRPr="00270588" w:rsidRDefault="00B33B3E" w:rsidP="003A3075">
            <w:pPr>
              <w:jc w:val="center"/>
              <w:rPr>
                <w:rFonts w:cstheme="minorHAnsi"/>
                <w:b/>
                <w:lang w:val="sr-Cyrl-BA"/>
              </w:rPr>
            </w:pPr>
            <w:r w:rsidRPr="00270588">
              <w:rPr>
                <w:rFonts w:cstheme="minorHAnsi"/>
                <w:b/>
                <w:lang w:val="sr-Cyrl-BA"/>
              </w:rPr>
              <w:t>УНИВЕРЗИТЕТ У БАЊОЈ ЛУЦИ</w:t>
            </w:r>
          </w:p>
          <w:p w:rsidR="00B33B3E" w:rsidRPr="00270588" w:rsidRDefault="00B33B3E" w:rsidP="003A3075">
            <w:pPr>
              <w:jc w:val="center"/>
              <w:rPr>
                <w:rFonts w:cstheme="minorHAnsi"/>
                <w:b/>
                <w:lang w:val="sr-Cyrl-BA"/>
              </w:rPr>
            </w:pPr>
            <w:r w:rsidRPr="00270588">
              <w:rPr>
                <w:rFonts w:cstheme="minorHAnsi"/>
                <w:b/>
                <w:lang w:val="sr-Cyrl-BA"/>
              </w:rPr>
              <w:t>ШУМАРСКИ ФАКУЛТЕТ</w:t>
            </w:r>
          </w:p>
        </w:tc>
        <w:tc>
          <w:tcPr>
            <w:tcW w:w="1873" w:type="dxa"/>
            <w:gridSpan w:val="2"/>
            <w:vMerge w:val="restart"/>
          </w:tcPr>
          <w:p w:rsidR="00270588" w:rsidRPr="00270588" w:rsidRDefault="00A83A7C" w:rsidP="00270588">
            <w:pPr>
              <w:jc w:val="center"/>
              <w:rPr>
                <w:rFonts w:cstheme="minorHAnsi"/>
              </w:rPr>
            </w:pPr>
            <w:r w:rsidRPr="00270588">
              <w:rPr>
                <w:rFonts w:cstheme="minorHAnsi"/>
                <w:noProof/>
              </w:rPr>
              <w:drawing>
                <wp:anchor distT="0" distB="0" distL="114300" distR="114300" simplePos="0" relativeHeight="251658240" behindDoc="1" locked="0" layoutInCell="1" allowOverlap="1">
                  <wp:simplePos x="0" y="0"/>
                  <wp:positionH relativeFrom="column">
                    <wp:posOffset>26035</wp:posOffset>
                  </wp:positionH>
                  <wp:positionV relativeFrom="page">
                    <wp:posOffset>67397</wp:posOffset>
                  </wp:positionV>
                  <wp:extent cx="997200" cy="896400"/>
                  <wp:effectExtent l="0" t="0" r="0" b="0"/>
                  <wp:wrapTopAndBottom/>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7200" cy="896400"/>
                          </a:xfrm>
                          <a:prstGeom prst="rect">
                            <a:avLst/>
                          </a:prstGeom>
                          <a:solidFill>
                            <a:srgbClr val="FFFFFF"/>
                          </a:solidFill>
                          <a:ln>
                            <a:noFill/>
                          </a:ln>
                        </pic:spPr>
                      </pic:pic>
                    </a:graphicData>
                  </a:graphic>
                  <wp14:sizeRelH relativeFrom="margin">
                    <wp14:pctWidth>0</wp14:pctWidth>
                  </wp14:sizeRelH>
                  <wp14:sizeRelV relativeFrom="margin">
                    <wp14:pctHeight>0</wp14:pctHeight>
                  </wp14:sizeRelV>
                </wp:anchor>
              </w:drawing>
            </w:r>
          </w:p>
        </w:tc>
      </w:tr>
      <w:tr w:rsidR="00986C49" w:rsidRPr="00270588" w:rsidTr="00270588">
        <w:trPr>
          <w:trHeight w:val="410"/>
        </w:trPr>
        <w:tc>
          <w:tcPr>
            <w:tcW w:w="2082" w:type="dxa"/>
            <w:gridSpan w:val="2"/>
            <w:vMerge/>
          </w:tcPr>
          <w:p w:rsidR="00B33B3E" w:rsidRPr="00270588" w:rsidRDefault="00B33B3E">
            <w:pPr>
              <w:rPr>
                <w:rFonts w:cstheme="minorHAnsi"/>
              </w:rPr>
            </w:pPr>
          </w:p>
        </w:tc>
        <w:tc>
          <w:tcPr>
            <w:tcW w:w="5447" w:type="dxa"/>
            <w:gridSpan w:val="6"/>
            <w:vAlign w:val="center"/>
          </w:tcPr>
          <w:p w:rsidR="00B33B3E" w:rsidRPr="00270588" w:rsidRDefault="00B33B3E" w:rsidP="003A3075">
            <w:pPr>
              <w:jc w:val="center"/>
              <w:rPr>
                <w:rFonts w:cstheme="minorHAnsi"/>
                <w:b/>
                <w:lang w:val="sr-Cyrl-BA"/>
              </w:rPr>
            </w:pPr>
            <w:r w:rsidRPr="00270588">
              <w:rPr>
                <w:rFonts w:cstheme="minorHAnsi"/>
                <w:b/>
                <w:lang w:val="sr-Cyrl-BA"/>
              </w:rPr>
              <w:t>Додипломске академске студије</w:t>
            </w:r>
          </w:p>
        </w:tc>
        <w:tc>
          <w:tcPr>
            <w:tcW w:w="1873" w:type="dxa"/>
            <w:gridSpan w:val="2"/>
            <w:vMerge/>
          </w:tcPr>
          <w:p w:rsidR="00B33B3E" w:rsidRPr="00270588" w:rsidRDefault="00B33B3E">
            <w:pPr>
              <w:rPr>
                <w:rFonts w:cstheme="minorHAnsi"/>
              </w:rPr>
            </w:pPr>
          </w:p>
        </w:tc>
      </w:tr>
      <w:tr w:rsidR="00986C49" w:rsidRPr="00270588" w:rsidTr="00270588">
        <w:tc>
          <w:tcPr>
            <w:tcW w:w="2082" w:type="dxa"/>
            <w:gridSpan w:val="2"/>
            <w:vMerge/>
          </w:tcPr>
          <w:p w:rsidR="00B33B3E" w:rsidRPr="00270588" w:rsidRDefault="00B33B3E">
            <w:pPr>
              <w:rPr>
                <w:rFonts w:cstheme="minorHAnsi"/>
              </w:rPr>
            </w:pPr>
          </w:p>
        </w:tc>
        <w:tc>
          <w:tcPr>
            <w:tcW w:w="1830" w:type="dxa"/>
            <w:gridSpan w:val="2"/>
            <w:vAlign w:val="center"/>
          </w:tcPr>
          <w:p w:rsidR="00B33B3E" w:rsidRPr="00270588" w:rsidRDefault="00B33B3E" w:rsidP="003A3075">
            <w:pPr>
              <w:jc w:val="center"/>
              <w:rPr>
                <w:rFonts w:cstheme="minorHAnsi"/>
                <w:b/>
                <w:lang w:val="sr-Cyrl-BA"/>
              </w:rPr>
            </w:pPr>
            <w:r w:rsidRPr="00270588">
              <w:rPr>
                <w:rFonts w:cstheme="minorHAnsi"/>
                <w:b/>
                <w:lang w:val="sr-Cyrl-BA"/>
              </w:rPr>
              <w:t>Студијски програм</w:t>
            </w:r>
          </w:p>
        </w:tc>
        <w:tc>
          <w:tcPr>
            <w:tcW w:w="3617" w:type="dxa"/>
            <w:gridSpan w:val="4"/>
            <w:shd w:val="clear" w:color="auto" w:fill="269A3C"/>
            <w:vAlign w:val="center"/>
          </w:tcPr>
          <w:p w:rsidR="00B33B3E" w:rsidRPr="00270588" w:rsidRDefault="00B33B3E" w:rsidP="003A3075">
            <w:pPr>
              <w:jc w:val="center"/>
              <w:rPr>
                <w:rFonts w:cstheme="minorHAnsi"/>
                <w:b/>
                <w:lang w:val="sr-Cyrl-BA"/>
              </w:rPr>
            </w:pPr>
            <w:r w:rsidRPr="00270588">
              <w:rPr>
                <w:rFonts w:cstheme="minorHAnsi"/>
                <w:b/>
                <w:lang w:val="sr-Cyrl-BA"/>
              </w:rPr>
              <w:t>ШУМАРСТВО</w:t>
            </w:r>
          </w:p>
        </w:tc>
        <w:tc>
          <w:tcPr>
            <w:tcW w:w="1873" w:type="dxa"/>
            <w:gridSpan w:val="2"/>
            <w:vMerge/>
          </w:tcPr>
          <w:p w:rsidR="00B33B3E" w:rsidRPr="00270588" w:rsidRDefault="00B33B3E">
            <w:pPr>
              <w:rPr>
                <w:rFonts w:cstheme="minorHAnsi"/>
              </w:rPr>
            </w:pPr>
          </w:p>
        </w:tc>
      </w:tr>
      <w:tr w:rsidR="00B33B3E" w:rsidRPr="00270588" w:rsidTr="006245CB">
        <w:tc>
          <w:tcPr>
            <w:tcW w:w="9402" w:type="dxa"/>
            <w:gridSpan w:val="10"/>
          </w:tcPr>
          <w:p w:rsidR="00B33B3E" w:rsidRPr="00270588" w:rsidRDefault="00B33B3E">
            <w:pPr>
              <w:rPr>
                <w:rFonts w:cstheme="minorHAnsi"/>
              </w:rPr>
            </w:pPr>
          </w:p>
        </w:tc>
      </w:tr>
      <w:tr w:rsidR="00986C49" w:rsidRPr="00270588" w:rsidTr="00270588">
        <w:tc>
          <w:tcPr>
            <w:tcW w:w="2082" w:type="dxa"/>
            <w:gridSpan w:val="2"/>
            <w:tcBorders>
              <w:bottom w:val="single" w:sz="4" w:space="0" w:color="auto"/>
            </w:tcBorders>
            <w:shd w:val="clear" w:color="auto" w:fill="269A3C"/>
          </w:tcPr>
          <w:p w:rsidR="0046506A" w:rsidRPr="00270588" w:rsidRDefault="0046506A">
            <w:pPr>
              <w:rPr>
                <w:rFonts w:cstheme="minorHAnsi"/>
                <w:b/>
                <w:lang w:val="sr-Cyrl-BA"/>
              </w:rPr>
            </w:pPr>
            <w:r w:rsidRPr="00270588">
              <w:rPr>
                <w:rFonts w:cstheme="minorHAnsi"/>
                <w:b/>
                <w:lang w:val="sr-Cyrl-BA"/>
              </w:rPr>
              <w:t>Назив предмета</w:t>
            </w:r>
          </w:p>
        </w:tc>
        <w:tc>
          <w:tcPr>
            <w:tcW w:w="7320" w:type="dxa"/>
            <w:gridSpan w:val="8"/>
            <w:tcBorders>
              <w:bottom w:val="single" w:sz="4" w:space="0" w:color="auto"/>
            </w:tcBorders>
          </w:tcPr>
          <w:p w:rsidR="0046506A" w:rsidRPr="00270588" w:rsidRDefault="009A72FC" w:rsidP="00252AEE">
            <w:pPr>
              <w:jc w:val="center"/>
              <w:rPr>
                <w:rFonts w:cstheme="minorHAnsi"/>
                <w:b/>
                <w:lang w:val="sr-Latn-BA"/>
              </w:rPr>
            </w:pPr>
            <w:r>
              <w:rPr>
                <w:b/>
                <w:bCs/>
                <w:lang w:val="sr-Cyrl-CS"/>
              </w:rPr>
              <w:t>ШУМАРСКА БИОМЕТРИКА</w:t>
            </w:r>
          </w:p>
        </w:tc>
      </w:tr>
      <w:tr w:rsidR="001C22B3" w:rsidRPr="00270588" w:rsidTr="003A3075">
        <w:tc>
          <w:tcPr>
            <w:tcW w:w="9402" w:type="dxa"/>
            <w:gridSpan w:val="10"/>
            <w:tcBorders>
              <w:left w:val="nil"/>
              <w:bottom w:val="nil"/>
              <w:right w:val="nil"/>
            </w:tcBorders>
            <w:shd w:val="clear" w:color="auto" w:fill="FFFFFF" w:themeFill="background1"/>
          </w:tcPr>
          <w:p w:rsidR="001C22B3" w:rsidRPr="00270588" w:rsidRDefault="001C22B3" w:rsidP="002820D3">
            <w:pPr>
              <w:jc w:val="center"/>
              <w:rPr>
                <w:rFonts w:cstheme="minorHAnsi"/>
                <w:b/>
                <w:lang w:val="sr-Cyrl-BA"/>
              </w:rPr>
            </w:pPr>
          </w:p>
        </w:tc>
      </w:tr>
      <w:tr w:rsidR="00986C49" w:rsidRPr="00270588" w:rsidTr="00270588">
        <w:tc>
          <w:tcPr>
            <w:tcW w:w="2082" w:type="dxa"/>
            <w:gridSpan w:val="2"/>
            <w:tcBorders>
              <w:bottom w:val="nil"/>
              <w:right w:val="single" w:sz="4" w:space="0" w:color="auto"/>
            </w:tcBorders>
            <w:shd w:val="clear" w:color="auto" w:fill="269A3C"/>
          </w:tcPr>
          <w:p w:rsidR="00B33B3E" w:rsidRPr="00270588" w:rsidRDefault="00B33B3E" w:rsidP="002820D3">
            <w:pPr>
              <w:jc w:val="center"/>
              <w:rPr>
                <w:rFonts w:cstheme="minorHAnsi"/>
                <w:b/>
                <w:lang w:val="sr-Cyrl-BA"/>
              </w:rPr>
            </w:pPr>
            <w:r w:rsidRPr="00270588">
              <w:rPr>
                <w:rFonts w:cstheme="minorHAnsi"/>
                <w:b/>
                <w:lang w:val="sr-Cyrl-BA"/>
              </w:rPr>
              <w:t>Шифра предмета</w:t>
            </w:r>
          </w:p>
        </w:tc>
        <w:tc>
          <w:tcPr>
            <w:tcW w:w="1830" w:type="dxa"/>
            <w:gridSpan w:val="2"/>
            <w:tcBorders>
              <w:top w:val="single" w:sz="4" w:space="0" w:color="auto"/>
              <w:left w:val="single" w:sz="4" w:space="0" w:color="auto"/>
              <w:bottom w:val="nil"/>
              <w:right w:val="single" w:sz="4" w:space="0" w:color="auto"/>
            </w:tcBorders>
            <w:shd w:val="clear" w:color="auto" w:fill="269A3C"/>
            <w:vAlign w:val="center"/>
          </w:tcPr>
          <w:p w:rsidR="00B33B3E" w:rsidRPr="00270588" w:rsidRDefault="0046506A" w:rsidP="002820D3">
            <w:pPr>
              <w:jc w:val="center"/>
              <w:rPr>
                <w:rFonts w:cstheme="minorHAnsi"/>
                <w:b/>
                <w:lang w:val="sr-Cyrl-BA"/>
              </w:rPr>
            </w:pPr>
            <w:r w:rsidRPr="00270588">
              <w:rPr>
                <w:rFonts w:cstheme="minorHAnsi"/>
                <w:b/>
                <w:lang w:val="sr-Cyrl-BA"/>
              </w:rPr>
              <w:t>Статус предмета</w:t>
            </w:r>
          </w:p>
        </w:tc>
        <w:tc>
          <w:tcPr>
            <w:tcW w:w="1812" w:type="dxa"/>
            <w:gridSpan w:val="2"/>
            <w:tcBorders>
              <w:top w:val="single" w:sz="4" w:space="0" w:color="auto"/>
              <w:left w:val="single" w:sz="4" w:space="0" w:color="auto"/>
              <w:bottom w:val="nil"/>
              <w:right w:val="single" w:sz="4" w:space="0" w:color="auto"/>
            </w:tcBorders>
            <w:shd w:val="clear" w:color="auto" w:fill="269A3C"/>
            <w:vAlign w:val="center"/>
          </w:tcPr>
          <w:p w:rsidR="00252AEE" w:rsidRPr="00270588" w:rsidRDefault="0046506A" w:rsidP="00252AEE">
            <w:pPr>
              <w:jc w:val="center"/>
              <w:rPr>
                <w:rFonts w:cstheme="minorHAnsi"/>
                <w:b/>
                <w:lang w:val="sr-Cyrl-BA"/>
              </w:rPr>
            </w:pPr>
            <w:r w:rsidRPr="00270588">
              <w:rPr>
                <w:rFonts w:cstheme="minorHAnsi"/>
                <w:b/>
                <w:lang w:val="sr-Cyrl-BA"/>
              </w:rPr>
              <w:t>Семестар</w:t>
            </w:r>
          </w:p>
        </w:tc>
        <w:tc>
          <w:tcPr>
            <w:tcW w:w="1805" w:type="dxa"/>
            <w:gridSpan w:val="2"/>
            <w:tcBorders>
              <w:top w:val="single" w:sz="4" w:space="0" w:color="auto"/>
              <w:left w:val="single" w:sz="4" w:space="0" w:color="auto"/>
              <w:bottom w:val="nil"/>
              <w:right w:val="single" w:sz="4" w:space="0" w:color="auto"/>
            </w:tcBorders>
            <w:shd w:val="clear" w:color="auto" w:fill="269A3C"/>
            <w:vAlign w:val="center"/>
          </w:tcPr>
          <w:p w:rsidR="00B33B3E" w:rsidRPr="00270588" w:rsidRDefault="0046506A" w:rsidP="002820D3">
            <w:pPr>
              <w:jc w:val="center"/>
              <w:rPr>
                <w:rFonts w:cstheme="minorHAnsi"/>
                <w:b/>
                <w:lang w:val="sr-Cyrl-BA"/>
              </w:rPr>
            </w:pPr>
            <w:r w:rsidRPr="00270588">
              <w:rPr>
                <w:rFonts w:cstheme="minorHAnsi"/>
                <w:b/>
                <w:lang w:val="sr-Cyrl-BA"/>
              </w:rPr>
              <w:t>Фонд часова</w:t>
            </w:r>
          </w:p>
        </w:tc>
        <w:tc>
          <w:tcPr>
            <w:tcW w:w="1873" w:type="dxa"/>
            <w:gridSpan w:val="2"/>
            <w:tcBorders>
              <w:left w:val="single" w:sz="4" w:space="0" w:color="auto"/>
              <w:bottom w:val="nil"/>
            </w:tcBorders>
            <w:shd w:val="clear" w:color="auto" w:fill="269A3C"/>
            <w:vAlign w:val="center"/>
          </w:tcPr>
          <w:p w:rsidR="00B33B3E" w:rsidRPr="00270588" w:rsidRDefault="002820D3" w:rsidP="002820D3">
            <w:pPr>
              <w:jc w:val="center"/>
              <w:rPr>
                <w:rFonts w:cstheme="minorHAnsi"/>
                <w:b/>
                <w:lang w:val="sr-Cyrl-BA"/>
              </w:rPr>
            </w:pPr>
            <w:r w:rsidRPr="00270588">
              <w:rPr>
                <w:rFonts w:cstheme="minorHAnsi"/>
                <w:b/>
                <w:lang w:val="sr-Cyrl-BA"/>
              </w:rPr>
              <w:t xml:space="preserve">Број </w:t>
            </w:r>
            <w:r w:rsidRPr="00270588">
              <w:rPr>
                <w:rFonts w:cstheme="minorHAnsi"/>
                <w:b/>
                <w:lang w:val="sr-Latn-BA"/>
              </w:rPr>
              <w:t>ECTS</w:t>
            </w:r>
          </w:p>
        </w:tc>
      </w:tr>
      <w:tr w:rsidR="009A72FC" w:rsidRPr="00270588" w:rsidTr="00270588">
        <w:tc>
          <w:tcPr>
            <w:tcW w:w="2082" w:type="dxa"/>
            <w:gridSpan w:val="2"/>
            <w:tcBorders>
              <w:top w:val="nil"/>
              <w:right w:val="single" w:sz="4" w:space="0" w:color="auto"/>
            </w:tcBorders>
          </w:tcPr>
          <w:p w:rsidR="009A72FC" w:rsidRPr="00270588" w:rsidRDefault="00E87791" w:rsidP="009A72FC">
            <w:pPr>
              <w:jc w:val="center"/>
              <w:rPr>
                <w:rFonts w:cstheme="minorHAnsi"/>
                <w:lang w:val="sr-Cyrl-BA"/>
              </w:rPr>
            </w:pPr>
            <w:r>
              <w:rPr>
                <w:rFonts w:cstheme="minorHAnsi"/>
                <w:lang w:val="sr-Cyrl-BA"/>
              </w:rPr>
              <w:t>ОШ13ШБИО</w:t>
            </w:r>
          </w:p>
        </w:tc>
        <w:tc>
          <w:tcPr>
            <w:tcW w:w="1830" w:type="dxa"/>
            <w:gridSpan w:val="2"/>
            <w:tcBorders>
              <w:top w:val="nil"/>
              <w:left w:val="single" w:sz="4" w:space="0" w:color="auto"/>
              <w:bottom w:val="single" w:sz="4" w:space="0" w:color="auto"/>
              <w:right w:val="single" w:sz="4" w:space="0" w:color="auto"/>
            </w:tcBorders>
          </w:tcPr>
          <w:p w:rsidR="009A72FC" w:rsidRDefault="009A72FC" w:rsidP="009A72FC">
            <w:pPr>
              <w:snapToGrid w:val="0"/>
              <w:jc w:val="center"/>
            </w:pPr>
            <w:r>
              <w:rPr>
                <w:lang w:val="sr-Cyrl-CS"/>
              </w:rPr>
              <w:t>Обавезни</w:t>
            </w:r>
          </w:p>
        </w:tc>
        <w:tc>
          <w:tcPr>
            <w:tcW w:w="1812" w:type="dxa"/>
            <w:gridSpan w:val="2"/>
            <w:tcBorders>
              <w:top w:val="nil"/>
              <w:left w:val="single" w:sz="4" w:space="0" w:color="auto"/>
              <w:bottom w:val="single" w:sz="4" w:space="0" w:color="auto"/>
              <w:right w:val="single" w:sz="4" w:space="0" w:color="auto"/>
            </w:tcBorders>
            <w:shd w:val="clear" w:color="auto" w:fill="auto"/>
          </w:tcPr>
          <w:p w:rsidR="009A72FC" w:rsidRDefault="009A72FC" w:rsidP="009A72FC">
            <w:pPr>
              <w:snapToGrid w:val="0"/>
              <w:jc w:val="center"/>
            </w:pPr>
            <w:r>
              <w:t>III</w:t>
            </w:r>
          </w:p>
        </w:tc>
        <w:tc>
          <w:tcPr>
            <w:tcW w:w="1805" w:type="dxa"/>
            <w:gridSpan w:val="2"/>
            <w:tcBorders>
              <w:top w:val="nil"/>
              <w:left w:val="single" w:sz="4" w:space="0" w:color="auto"/>
              <w:bottom w:val="single" w:sz="4" w:space="0" w:color="auto"/>
              <w:right w:val="single" w:sz="4" w:space="0" w:color="auto"/>
            </w:tcBorders>
          </w:tcPr>
          <w:p w:rsidR="009A72FC" w:rsidRPr="00B146A2" w:rsidRDefault="009A72FC" w:rsidP="009A72FC">
            <w:pPr>
              <w:snapToGrid w:val="0"/>
              <w:jc w:val="center"/>
              <w:rPr>
                <w:lang w:val="sr-Cyrl-RS"/>
              </w:rPr>
            </w:pPr>
            <w:r>
              <w:t>2</w:t>
            </w:r>
            <w:r>
              <w:rPr>
                <w:lang w:val="sr-Cyrl-RS"/>
              </w:rPr>
              <w:t>П</w:t>
            </w:r>
            <w:r>
              <w:t>+3</w:t>
            </w:r>
            <w:r>
              <w:rPr>
                <w:lang w:val="sr-Cyrl-RS"/>
              </w:rPr>
              <w:t>В</w:t>
            </w:r>
          </w:p>
        </w:tc>
        <w:tc>
          <w:tcPr>
            <w:tcW w:w="1873" w:type="dxa"/>
            <w:gridSpan w:val="2"/>
            <w:tcBorders>
              <w:top w:val="nil"/>
              <w:left w:val="single" w:sz="4" w:space="0" w:color="auto"/>
            </w:tcBorders>
            <w:vAlign w:val="center"/>
          </w:tcPr>
          <w:p w:rsidR="009A72FC" w:rsidRDefault="009A72FC" w:rsidP="009A72FC">
            <w:pPr>
              <w:snapToGrid w:val="0"/>
              <w:jc w:val="center"/>
              <w:rPr>
                <w:lang w:val="ru-RU"/>
              </w:rPr>
            </w:pPr>
            <w:r>
              <w:rPr>
                <w:lang w:val="hr-BA"/>
              </w:rPr>
              <w:t>5</w:t>
            </w:r>
          </w:p>
        </w:tc>
      </w:tr>
      <w:tr w:rsidR="009A72FC" w:rsidRPr="00270588" w:rsidTr="00270588">
        <w:tc>
          <w:tcPr>
            <w:tcW w:w="2082" w:type="dxa"/>
            <w:gridSpan w:val="2"/>
            <w:shd w:val="clear" w:color="auto" w:fill="269A3C"/>
          </w:tcPr>
          <w:p w:rsidR="009A72FC" w:rsidRPr="00270588" w:rsidRDefault="009A72FC" w:rsidP="009A72FC">
            <w:pPr>
              <w:rPr>
                <w:rFonts w:cstheme="minorHAnsi"/>
                <w:b/>
                <w:lang w:val="sr-Cyrl-BA"/>
              </w:rPr>
            </w:pPr>
            <w:r w:rsidRPr="00270588">
              <w:rPr>
                <w:rFonts w:cstheme="minorHAnsi"/>
                <w:b/>
                <w:lang w:val="sr-Cyrl-BA"/>
              </w:rPr>
              <w:t>Наставници</w:t>
            </w:r>
          </w:p>
        </w:tc>
        <w:tc>
          <w:tcPr>
            <w:tcW w:w="7320" w:type="dxa"/>
            <w:gridSpan w:val="8"/>
            <w:tcBorders>
              <w:top w:val="single" w:sz="4" w:space="0" w:color="auto"/>
            </w:tcBorders>
          </w:tcPr>
          <w:p w:rsidR="009A72FC" w:rsidRPr="00270588" w:rsidRDefault="009A72FC" w:rsidP="009A72FC">
            <w:pPr>
              <w:jc w:val="center"/>
              <w:rPr>
                <w:rFonts w:cstheme="minorHAnsi"/>
                <w:lang w:val="sr-Cyrl-BA"/>
              </w:rPr>
            </w:pPr>
            <w:r>
              <w:rPr>
                <w:lang w:val="sr-Cyrl-CS"/>
              </w:rPr>
              <w:t>Др Зоран Маунага, ред. проф.</w:t>
            </w:r>
          </w:p>
        </w:tc>
      </w:tr>
      <w:tr w:rsidR="009A72FC" w:rsidRPr="00270588" w:rsidTr="004408D5">
        <w:tc>
          <w:tcPr>
            <w:tcW w:w="9402" w:type="dxa"/>
            <w:gridSpan w:val="10"/>
          </w:tcPr>
          <w:p w:rsidR="009A72FC" w:rsidRPr="00270588" w:rsidRDefault="009A72FC" w:rsidP="009A72FC">
            <w:pPr>
              <w:jc w:val="center"/>
              <w:rPr>
                <w:rFonts w:cstheme="minorHAnsi"/>
                <w:b/>
                <w:lang w:val="sr-Cyrl-BA"/>
              </w:rPr>
            </w:pPr>
          </w:p>
        </w:tc>
      </w:tr>
      <w:tr w:rsidR="009A72FC" w:rsidRPr="00270588" w:rsidTr="00270588">
        <w:tc>
          <w:tcPr>
            <w:tcW w:w="5724" w:type="dxa"/>
            <w:gridSpan w:val="6"/>
            <w:tcBorders>
              <w:top w:val="single" w:sz="4" w:space="0" w:color="auto"/>
              <w:left w:val="single" w:sz="4" w:space="0" w:color="auto"/>
              <w:bottom w:val="nil"/>
              <w:right w:val="single" w:sz="4" w:space="0" w:color="auto"/>
            </w:tcBorders>
            <w:shd w:val="clear" w:color="auto" w:fill="269A3C"/>
          </w:tcPr>
          <w:p w:rsidR="009A72FC" w:rsidRPr="00270588" w:rsidRDefault="009A72FC" w:rsidP="009A72FC">
            <w:pPr>
              <w:rPr>
                <w:rFonts w:cstheme="minorHAnsi"/>
                <w:b/>
                <w:lang w:val="sr-Cyrl-BA"/>
              </w:rPr>
            </w:pPr>
            <w:r w:rsidRPr="00270588">
              <w:rPr>
                <w:rFonts w:cstheme="minorHAnsi"/>
                <w:b/>
                <w:lang w:val="sr-Cyrl-BA"/>
              </w:rPr>
              <w:t>Условљеност другим предметима</w:t>
            </w:r>
          </w:p>
        </w:tc>
        <w:tc>
          <w:tcPr>
            <w:tcW w:w="3678" w:type="dxa"/>
            <w:gridSpan w:val="4"/>
            <w:tcBorders>
              <w:left w:val="single" w:sz="4" w:space="0" w:color="auto"/>
              <w:bottom w:val="nil"/>
            </w:tcBorders>
            <w:shd w:val="clear" w:color="auto" w:fill="269A3C"/>
          </w:tcPr>
          <w:p w:rsidR="009A72FC" w:rsidRPr="00270588" w:rsidRDefault="009A72FC" w:rsidP="009A72FC">
            <w:pPr>
              <w:rPr>
                <w:rFonts w:cstheme="minorHAnsi"/>
                <w:b/>
                <w:lang w:val="sr-Cyrl-BA"/>
              </w:rPr>
            </w:pPr>
            <w:r w:rsidRPr="00270588">
              <w:rPr>
                <w:rFonts w:cstheme="minorHAnsi"/>
                <w:b/>
                <w:lang w:val="sr-Cyrl-BA"/>
              </w:rPr>
              <w:t>Облик условљености</w:t>
            </w:r>
          </w:p>
        </w:tc>
      </w:tr>
      <w:tr w:rsidR="009A72FC" w:rsidRPr="00270588" w:rsidTr="00270588">
        <w:tc>
          <w:tcPr>
            <w:tcW w:w="5724" w:type="dxa"/>
            <w:gridSpan w:val="6"/>
            <w:tcBorders>
              <w:top w:val="nil"/>
              <w:left w:val="single" w:sz="4" w:space="0" w:color="auto"/>
              <w:bottom w:val="single" w:sz="4" w:space="0" w:color="auto"/>
              <w:right w:val="single" w:sz="4" w:space="0" w:color="auto"/>
            </w:tcBorders>
          </w:tcPr>
          <w:p w:rsidR="009A72FC" w:rsidRPr="00270588" w:rsidRDefault="009A72FC" w:rsidP="009A72FC">
            <w:pPr>
              <w:rPr>
                <w:rFonts w:cstheme="minorHAnsi"/>
                <w:lang w:val="sr-Cyrl-BA"/>
              </w:rPr>
            </w:pPr>
            <w:r w:rsidRPr="00270588">
              <w:rPr>
                <w:rFonts w:cstheme="minorHAnsi"/>
                <w:lang w:val="sr-Cyrl-BA"/>
              </w:rPr>
              <w:t>Нема</w:t>
            </w:r>
          </w:p>
        </w:tc>
        <w:tc>
          <w:tcPr>
            <w:tcW w:w="3678" w:type="dxa"/>
            <w:gridSpan w:val="4"/>
            <w:tcBorders>
              <w:top w:val="nil"/>
              <w:left w:val="single" w:sz="4" w:space="0" w:color="auto"/>
              <w:bottom w:val="single" w:sz="4" w:space="0" w:color="auto"/>
            </w:tcBorders>
          </w:tcPr>
          <w:p w:rsidR="009A72FC" w:rsidRPr="00986C49" w:rsidRDefault="009A72FC" w:rsidP="009A72FC">
            <w:pPr>
              <w:rPr>
                <w:rFonts w:cstheme="minorHAnsi"/>
                <w:lang w:val="sr-Cyrl-BA"/>
              </w:rPr>
            </w:pPr>
            <w:r>
              <w:rPr>
                <w:rFonts w:cstheme="minorHAnsi"/>
                <w:lang w:val="sr-Cyrl-BA"/>
              </w:rPr>
              <w:t>-</w:t>
            </w:r>
          </w:p>
        </w:tc>
      </w:tr>
      <w:tr w:rsidR="009A72FC" w:rsidRPr="00270588" w:rsidTr="001C22B3">
        <w:tc>
          <w:tcPr>
            <w:tcW w:w="9402" w:type="dxa"/>
            <w:gridSpan w:val="10"/>
            <w:tcBorders>
              <w:top w:val="single" w:sz="4" w:space="0" w:color="auto"/>
              <w:left w:val="single" w:sz="4" w:space="0" w:color="auto"/>
              <w:bottom w:val="nil"/>
              <w:right w:val="single" w:sz="4" w:space="0" w:color="auto"/>
            </w:tcBorders>
            <w:shd w:val="clear" w:color="auto" w:fill="269A3C"/>
          </w:tcPr>
          <w:p w:rsidR="009A72FC" w:rsidRPr="00270588" w:rsidRDefault="009A72FC" w:rsidP="009A72FC">
            <w:pPr>
              <w:rPr>
                <w:rFonts w:cstheme="minorHAnsi"/>
                <w:b/>
                <w:lang w:val="sr-Cyrl-BA"/>
              </w:rPr>
            </w:pPr>
            <w:r w:rsidRPr="00270588">
              <w:rPr>
                <w:rFonts w:cstheme="minorHAnsi"/>
                <w:b/>
                <w:lang w:val="sr-Cyrl-BA"/>
              </w:rPr>
              <w:t>Циљеви изучавања предмета:</w:t>
            </w:r>
          </w:p>
        </w:tc>
      </w:tr>
      <w:tr w:rsidR="009A72FC" w:rsidRPr="00270588" w:rsidTr="002820D3">
        <w:tc>
          <w:tcPr>
            <w:tcW w:w="9402" w:type="dxa"/>
            <w:gridSpan w:val="10"/>
            <w:tcBorders>
              <w:top w:val="nil"/>
              <w:left w:val="single" w:sz="4" w:space="0" w:color="auto"/>
              <w:bottom w:val="single" w:sz="4" w:space="0" w:color="auto"/>
              <w:right w:val="single" w:sz="4" w:space="0" w:color="auto"/>
            </w:tcBorders>
          </w:tcPr>
          <w:p w:rsidR="009A72FC" w:rsidRPr="00270588" w:rsidRDefault="009A72FC" w:rsidP="009A72FC">
            <w:pPr>
              <w:snapToGrid w:val="0"/>
              <w:jc w:val="both"/>
              <w:rPr>
                <w:rFonts w:cstheme="minorHAnsi"/>
                <w:lang w:val="ru-RU"/>
              </w:rPr>
            </w:pPr>
            <w:r>
              <w:rPr>
                <w:lang w:val="sr-Cyrl-CS"/>
              </w:rPr>
              <w:t>Циљ предмета Шумарска биометрика је да студенти овладају основним знањима из примјене и интерпретације статистичких метода у области шумарства, нарочито оних које се односе на масовне појаве.</w:t>
            </w:r>
          </w:p>
        </w:tc>
      </w:tr>
      <w:tr w:rsidR="009A72FC" w:rsidRPr="00270588" w:rsidTr="001C22B3">
        <w:tc>
          <w:tcPr>
            <w:tcW w:w="9402" w:type="dxa"/>
            <w:gridSpan w:val="10"/>
            <w:tcBorders>
              <w:top w:val="single" w:sz="4" w:space="0" w:color="auto"/>
              <w:left w:val="single" w:sz="4" w:space="0" w:color="auto"/>
              <w:bottom w:val="nil"/>
              <w:right w:val="single" w:sz="4" w:space="0" w:color="auto"/>
            </w:tcBorders>
            <w:shd w:val="clear" w:color="auto" w:fill="269A3C"/>
          </w:tcPr>
          <w:p w:rsidR="009A72FC" w:rsidRPr="00270588" w:rsidRDefault="009A72FC" w:rsidP="009A72FC">
            <w:pPr>
              <w:rPr>
                <w:rFonts w:cstheme="minorHAnsi"/>
                <w:b/>
                <w:lang w:val="sr-Cyrl-BA"/>
              </w:rPr>
            </w:pPr>
            <w:r w:rsidRPr="00270588">
              <w:rPr>
                <w:rFonts w:cstheme="minorHAnsi"/>
                <w:b/>
                <w:lang w:val="sr-Cyrl-BA"/>
              </w:rPr>
              <w:t>Исходи учења (стечена знања):</w:t>
            </w:r>
          </w:p>
        </w:tc>
      </w:tr>
      <w:tr w:rsidR="009A72FC" w:rsidRPr="00270588" w:rsidTr="002820D3">
        <w:tc>
          <w:tcPr>
            <w:tcW w:w="9402" w:type="dxa"/>
            <w:gridSpan w:val="10"/>
            <w:tcBorders>
              <w:top w:val="nil"/>
              <w:left w:val="single" w:sz="4" w:space="0" w:color="auto"/>
              <w:bottom w:val="single" w:sz="4" w:space="0" w:color="auto"/>
              <w:right w:val="single" w:sz="4" w:space="0" w:color="auto"/>
            </w:tcBorders>
          </w:tcPr>
          <w:p w:rsidR="009A72FC" w:rsidRDefault="009A72FC" w:rsidP="009A72FC">
            <w:pPr>
              <w:snapToGrid w:val="0"/>
              <w:jc w:val="both"/>
              <w:rPr>
                <w:lang w:val="ru-RU"/>
              </w:rPr>
            </w:pPr>
            <w:r>
              <w:rPr>
                <w:lang w:val="sr-Cyrl-CS"/>
              </w:rPr>
              <w:t>Познавање основних статистичких метода корисно је за савладавање градива из других шумарских дисциплина, као што су дендрометрија, прираст шума, уређивање шума и друге, те за израду семираских и завршних радова.</w:t>
            </w:r>
            <w:r>
              <w:rPr>
                <w:lang w:val="sr-Latn-BA"/>
              </w:rPr>
              <w:t xml:space="preserve"> </w:t>
            </w:r>
            <w:r>
              <w:rPr>
                <w:lang w:val="sr-Cyrl-CS"/>
              </w:rPr>
              <w:t>Знања стечена из овог предмета примјенљива су за рјешавање практичних (стручних) проблема. У шумарству се најчешће оперише са великим бројем података, које треба прикупити, обрадити и интерпретирати. Статистичке методе су до пуног изражаја дошле у изради шумскопривредних основа.</w:t>
            </w:r>
          </w:p>
        </w:tc>
      </w:tr>
      <w:tr w:rsidR="009A72FC" w:rsidRPr="00270588" w:rsidTr="001C22B3">
        <w:tc>
          <w:tcPr>
            <w:tcW w:w="9402" w:type="dxa"/>
            <w:gridSpan w:val="10"/>
            <w:tcBorders>
              <w:top w:val="single" w:sz="4" w:space="0" w:color="auto"/>
              <w:left w:val="single" w:sz="4" w:space="0" w:color="auto"/>
              <w:bottom w:val="nil"/>
              <w:right w:val="single" w:sz="4" w:space="0" w:color="auto"/>
            </w:tcBorders>
            <w:shd w:val="clear" w:color="auto" w:fill="269A3C"/>
          </w:tcPr>
          <w:p w:rsidR="009A72FC" w:rsidRPr="00270588" w:rsidRDefault="009A72FC" w:rsidP="009A72FC">
            <w:pPr>
              <w:rPr>
                <w:rFonts w:cstheme="minorHAnsi"/>
                <w:b/>
                <w:lang w:val="sr-Cyrl-BA"/>
              </w:rPr>
            </w:pPr>
            <w:r w:rsidRPr="00270588">
              <w:rPr>
                <w:rFonts w:cstheme="minorHAnsi"/>
                <w:b/>
                <w:lang w:val="sr-Cyrl-BA"/>
              </w:rPr>
              <w:t>Садржај предмета:</w:t>
            </w:r>
          </w:p>
        </w:tc>
      </w:tr>
      <w:tr w:rsidR="009A72FC" w:rsidRPr="00270588" w:rsidTr="002820D3">
        <w:tc>
          <w:tcPr>
            <w:tcW w:w="9402" w:type="dxa"/>
            <w:gridSpan w:val="10"/>
            <w:tcBorders>
              <w:top w:val="nil"/>
              <w:left w:val="single" w:sz="4" w:space="0" w:color="auto"/>
              <w:bottom w:val="single" w:sz="4" w:space="0" w:color="auto"/>
              <w:right w:val="single" w:sz="4" w:space="0" w:color="auto"/>
            </w:tcBorders>
          </w:tcPr>
          <w:p w:rsidR="009A72FC" w:rsidRDefault="009A72FC" w:rsidP="009A72FC">
            <w:pPr>
              <w:snapToGrid w:val="0"/>
              <w:jc w:val="both"/>
              <w:rPr>
                <w:lang w:val="ru-RU"/>
              </w:rPr>
            </w:pPr>
            <w:r>
              <w:rPr>
                <w:lang w:val="sr-Cyrl-CS"/>
              </w:rPr>
              <w:t>Уводни дио (подјела материје, задатак предмета, л</w:t>
            </w:r>
            <w:r w:rsidRPr="00B146A2">
              <w:rPr>
                <w:lang w:val="sr-Cyrl-CS"/>
              </w:rPr>
              <w:t>итература</w:t>
            </w:r>
            <w:r>
              <w:rPr>
                <w:lang w:val="sr-Cyrl-CS"/>
              </w:rPr>
              <w:t>, остало), Рачун вјероватноће, Уређивање статистичких скупова, Графичко представљање распореда фреквенција, Мјере централне тенденције (аритметичка и друге средине), Мјере варијабилитета, Мјере облика распореда фреквенција, Теоријски (нормални) распоред, Регресиона анализа (општи дио, рачунање параметара, стандардна грешка, коефицијент детерминације), Статистички узорци (увод, избор елемената узорка, типови узорака, теоријске основе, процјена параметара скупа и планирање величине узорка), Статистички тестови (општи принципи, тестови на бази једног и на бази два узорка, Ф-тест и Хи-квадрат тест).</w:t>
            </w:r>
          </w:p>
        </w:tc>
      </w:tr>
      <w:tr w:rsidR="009A72FC" w:rsidRPr="00270588" w:rsidTr="001C22B3">
        <w:tc>
          <w:tcPr>
            <w:tcW w:w="9402" w:type="dxa"/>
            <w:gridSpan w:val="10"/>
            <w:tcBorders>
              <w:top w:val="single" w:sz="4" w:space="0" w:color="auto"/>
              <w:left w:val="single" w:sz="4" w:space="0" w:color="auto"/>
              <w:bottom w:val="nil"/>
              <w:right w:val="single" w:sz="4" w:space="0" w:color="auto"/>
            </w:tcBorders>
            <w:shd w:val="clear" w:color="auto" w:fill="269A3C"/>
          </w:tcPr>
          <w:p w:rsidR="009A72FC" w:rsidRPr="00270588" w:rsidRDefault="009A72FC" w:rsidP="009A72FC">
            <w:pPr>
              <w:rPr>
                <w:rFonts w:cstheme="minorHAnsi"/>
                <w:b/>
                <w:lang w:val="sr-Cyrl-BA"/>
              </w:rPr>
            </w:pPr>
            <w:r w:rsidRPr="00270588">
              <w:rPr>
                <w:rFonts w:cstheme="minorHAnsi"/>
                <w:b/>
                <w:lang w:val="sr-Cyrl-BA"/>
              </w:rPr>
              <w:t>Методе наставе и савладавање градива:</w:t>
            </w:r>
          </w:p>
        </w:tc>
      </w:tr>
      <w:tr w:rsidR="009A72FC" w:rsidRPr="00270588" w:rsidTr="00455524">
        <w:tc>
          <w:tcPr>
            <w:tcW w:w="9402" w:type="dxa"/>
            <w:gridSpan w:val="10"/>
            <w:tcBorders>
              <w:top w:val="nil"/>
              <w:left w:val="single" w:sz="4" w:space="0" w:color="auto"/>
              <w:bottom w:val="single" w:sz="4" w:space="0" w:color="auto"/>
              <w:right w:val="single" w:sz="4" w:space="0" w:color="auto"/>
            </w:tcBorders>
          </w:tcPr>
          <w:p w:rsidR="009A72FC" w:rsidRPr="00270588" w:rsidRDefault="009A72FC" w:rsidP="009A72FC">
            <w:pPr>
              <w:snapToGrid w:val="0"/>
              <w:rPr>
                <w:rFonts w:cstheme="minorHAnsi"/>
                <w:lang w:val="ru-RU"/>
              </w:rPr>
            </w:pPr>
            <w:r>
              <w:rPr>
                <w:lang w:val="ru-RU"/>
              </w:rPr>
              <w:t>Предавања и вјежбе. На вјежбама се прати укљученост и активност студената кроз континуирану израду програма у току семестра. Квалитет наставе у цијелости провјерава се анкетирањем студената.</w:t>
            </w:r>
          </w:p>
        </w:tc>
      </w:tr>
      <w:tr w:rsidR="009A72FC" w:rsidRPr="00270588" w:rsidTr="00455524">
        <w:tc>
          <w:tcPr>
            <w:tcW w:w="9402" w:type="dxa"/>
            <w:gridSpan w:val="10"/>
            <w:tcBorders>
              <w:top w:val="single" w:sz="4" w:space="0" w:color="auto"/>
              <w:bottom w:val="nil"/>
            </w:tcBorders>
            <w:shd w:val="clear" w:color="auto" w:fill="269A3C"/>
          </w:tcPr>
          <w:p w:rsidR="009A72FC" w:rsidRPr="00270588" w:rsidRDefault="009A72FC" w:rsidP="009A72FC">
            <w:pPr>
              <w:rPr>
                <w:rFonts w:cstheme="minorHAnsi"/>
                <w:b/>
                <w:lang w:val="sr-Cyrl-BA"/>
              </w:rPr>
            </w:pPr>
            <w:r w:rsidRPr="00270588">
              <w:rPr>
                <w:rFonts w:cstheme="minorHAnsi"/>
                <w:b/>
                <w:lang w:val="sr-Cyrl-BA"/>
              </w:rPr>
              <w:t>Литература:</w:t>
            </w:r>
          </w:p>
        </w:tc>
      </w:tr>
      <w:tr w:rsidR="009A72FC" w:rsidRPr="00270588" w:rsidTr="00455524">
        <w:tc>
          <w:tcPr>
            <w:tcW w:w="9402" w:type="dxa"/>
            <w:gridSpan w:val="10"/>
            <w:tcBorders>
              <w:top w:val="nil"/>
              <w:bottom w:val="single" w:sz="4" w:space="0" w:color="auto"/>
            </w:tcBorders>
          </w:tcPr>
          <w:p w:rsidR="009A72FC" w:rsidRDefault="009A72FC" w:rsidP="009A72FC">
            <w:pPr>
              <w:numPr>
                <w:ilvl w:val="0"/>
                <w:numId w:val="1"/>
              </w:numPr>
              <w:tabs>
                <w:tab w:val="left" w:pos="0"/>
              </w:tabs>
              <w:suppressAutoHyphens/>
              <w:snapToGrid w:val="0"/>
              <w:jc w:val="both"/>
              <w:rPr>
                <w:lang w:val="sr-Latn-BA"/>
              </w:rPr>
            </w:pPr>
            <w:r>
              <w:rPr>
                <w:lang w:val="sr-Latn-BA"/>
              </w:rPr>
              <w:t xml:space="preserve">Копривица, М. (1997): </w:t>
            </w:r>
            <w:r w:rsidRPr="00D46B67">
              <w:rPr>
                <w:i/>
                <w:lang w:val="sr-Latn-BA"/>
              </w:rPr>
              <w:t>Шумарска биометрика</w:t>
            </w:r>
            <w:r>
              <w:rPr>
                <w:lang w:val="sr-Latn-BA"/>
              </w:rPr>
              <w:t>. Књига I. Институт за шумарство,  Београд (обавезна)</w:t>
            </w:r>
          </w:p>
          <w:p w:rsidR="009A72FC" w:rsidRDefault="009A72FC" w:rsidP="009A72FC">
            <w:pPr>
              <w:numPr>
                <w:ilvl w:val="0"/>
                <w:numId w:val="1"/>
              </w:numPr>
              <w:tabs>
                <w:tab w:val="left" w:pos="0"/>
              </w:tabs>
              <w:suppressAutoHyphens/>
              <w:jc w:val="both"/>
              <w:rPr>
                <w:lang w:val="sr-Latn-BA"/>
              </w:rPr>
            </w:pPr>
            <w:r>
              <w:rPr>
                <w:lang w:val="sr-Latn-BA"/>
              </w:rPr>
              <w:t xml:space="preserve">Копривица, М. (2000): </w:t>
            </w:r>
            <w:r w:rsidRPr="00D46B67">
              <w:rPr>
                <w:i/>
                <w:lang w:val="sr-Latn-BA"/>
              </w:rPr>
              <w:t>Статистички узорци</w:t>
            </w:r>
            <w:r>
              <w:rPr>
                <w:lang w:val="sr-Latn-BA"/>
              </w:rPr>
              <w:t>. Интерна скрипта (обавезна)</w:t>
            </w:r>
          </w:p>
          <w:p w:rsidR="009A72FC" w:rsidRDefault="009A72FC" w:rsidP="009A72FC">
            <w:pPr>
              <w:numPr>
                <w:ilvl w:val="0"/>
                <w:numId w:val="1"/>
              </w:numPr>
              <w:tabs>
                <w:tab w:val="left" w:pos="0"/>
              </w:tabs>
              <w:suppressAutoHyphens/>
              <w:jc w:val="both"/>
              <w:rPr>
                <w:lang w:val="sr-Latn-BA"/>
              </w:rPr>
            </w:pPr>
            <w:r>
              <w:rPr>
                <w:lang w:val="sr-Latn-BA"/>
              </w:rPr>
              <w:t>Копривица, М. (20</w:t>
            </w:r>
            <w:r>
              <w:rPr>
                <w:lang w:val="sr-Cyrl-BA"/>
              </w:rPr>
              <w:t>15</w:t>
            </w:r>
            <w:r>
              <w:rPr>
                <w:lang w:val="sr-Latn-BA"/>
              </w:rPr>
              <w:t xml:space="preserve">): </w:t>
            </w:r>
            <w:r>
              <w:rPr>
                <w:lang w:val="sr-Cyrl-BA"/>
              </w:rPr>
              <w:t>Шумарска статистика, Шумарски факултет Универзитета у Бањој Луци</w:t>
            </w:r>
          </w:p>
          <w:p w:rsidR="009A72FC" w:rsidRPr="00270588" w:rsidRDefault="009A72FC" w:rsidP="009A72FC">
            <w:pPr>
              <w:numPr>
                <w:ilvl w:val="0"/>
                <w:numId w:val="1"/>
              </w:numPr>
              <w:tabs>
                <w:tab w:val="left" w:pos="0"/>
              </w:tabs>
              <w:suppressAutoHyphens/>
              <w:jc w:val="both"/>
              <w:rPr>
                <w:rFonts w:cstheme="minorHAnsi"/>
                <w:lang w:val="ru-RU"/>
              </w:rPr>
            </w:pPr>
            <w:r>
              <w:rPr>
                <w:lang w:val="sr-Latn-BA"/>
              </w:rPr>
              <w:t xml:space="preserve">Хаџивуковић, С. (1991) </w:t>
            </w:r>
            <w:r w:rsidRPr="00D46B67">
              <w:rPr>
                <w:i/>
                <w:lang w:val="sr-Latn-BA"/>
              </w:rPr>
              <w:t>Статистички методи</w:t>
            </w:r>
            <w:r>
              <w:rPr>
                <w:lang w:val="sr-Latn-BA"/>
              </w:rPr>
              <w:t>. Пољопривредни факултет, Нови Сад</w:t>
            </w:r>
          </w:p>
        </w:tc>
      </w:tr>
      <w:tr w:rsidR="009A72FC" w:rsidRPr="00270588" w:rsidTr="00455524">
        <w:tc>
          <w:tcPr>
            <w:tcW w:w="9402" w:type="dxa"/>
            <w:gridSpan w:val="10"/>
            <w:tcBorders>
              <w:bottom w:val="nil"/>
            </w:tcBorders>
            <w:shd w:val="clear" w:color="auto" w:fill="269A3C"/>
          </w:tcPr>
          <w:p w:rsidR="009A72FC" w:rsidRPr="00270588" w:rsidRDefault="009A72FC" w:rsidP="009A72FC">
            <w:pPr>
              <w:rPr>
                <w:rFonts w:cstheme="minorHAnsi"/>
                <w:b/>
                <w:lang w:val="sr-Cyrl-BA"/>
              </w:rPr>
            </w:pPr>
            <w:r w:rsidRPr="00270588">
              <w:rPr>
                <w:rFonts w:cstheme="minorHAnsi"/>
                <w:b/>
                <w:lang w:val="sr-Cyrl-BA"/>
              </w:rPr>
              <w:t>Облици провјере знања и оцјењивање</w:t>
            </w:r>
          </w:p>
        </w:tc>
      </w:tr>
      <w:tr w:rsidR="009A72FC" w:rsidRPr="00270588" w:rsidTr="00455524">
        <w:tc>
          <w:tcPr>
            <w:tcW w:w="9402" w:type="dxa"/>
            <w:gridSpan w:val="10"/>
            <w:tcBorders>
              <w:top w:val="nil"/>
            </w:tcBorders>
          </w:tcPr>
          <w:p w:rsidR="009A72FC" w:rsidRDefault="009A72FC" w:rsidP="009A72FC">
            <w:pPr>
              <w:snapToGrid w:val="0"/>
              <w:rPr>
                <w:lang w:val="ru-RU"/>
              </w:rPr>
            </w:pPr>
            <w:r>
              <w:rPr>
                <w:lang w:val="ru-RU"/>
              </w:rPr>
              <w:t>Стечено знање, по правилу, студенти исказују у писаној форми.</w:t>
            </w:r>
          </w:p>
        </w:tc>
      </w:tr>
      <w:tr w:rsidR="009A72FC" w:rsidRPr="00270588" w:rsidTr="00551C8F">
        <w:trPr>
          <w:trHeight w:val="94"/>
        </w:trPr>
        <w:tc>
          <w:tcPr>
            <w:tcW w:w="1779" w:type="dxa"/>
            <w:vMerge w:val="restart"/>
            <w:vAlign w:val="center"/>
          </w:tcPr>
          <w:p w:rsidR="009A72FC" w:rsidRPr="00270588" w:rsidRDefault="009A72FC" w:rsidP="009A72FC">
            <w:pPr>
              <w:jc w:val="center"/>
              <w:rPr>
                <w:rFonts w:cstheme="minorHAnsi"/>
                <w:lang w:val="ru-RU"/>
              </w:rPr>
            </w:pPr>
            <w:r w:rsidRPr="00270588">
              <w:rPr>
                <w:rFonts w:cstheme="minorHAnsi"/>
                <w:lang w:val="ru-RU"/>
              </w:rPr>
              <w:t>Активност у току наставе</w:t>
            </w:r>
          </w:p>
        </w:tc>
        <w:tc>
          <w:tcPr>
            <w:tcW w:w="1514" w:type="dxa"/>
            <w:gridSpan w:val="2"/>
            <w:vMerge w:val="restart"/>
            <w:vAlign w:val="center"/>
          </w:tcPr>
          <w:p w:rsidR="009A72FC" w:rsidRPr="00270588" w:rsidRDefault="009A72FC" w:rsidP="009A72FC">
            <w:pPr>
              <w:snapToGrid w:val="0"/>
              <w:jc w:val="center"/>
              <w:rPr>
                <w:rFonts w:cstheme="minorHAnsi"/>
                <w:lang w:val="ru-RU"/>
              </w:rPr>
            </w:pPr>
            <w:r>
              <w:rPr>
                <w:rFonts w:cstheme="minorHAnsi"/>
                <w:lang w:val="ru-RU"/>
              </w:rPr>
              <w:t>2</w:t>
            </w:r>
            <w:r w:rsidRPr="00270588">
              <w:rPr>
                <w:rFonts w:cstheme="minorHAnsi"/>
                <w:lang w:val="ru-RU"/>
              </w:rPr>
              <w:t>0 бод.</w:t>
            </w:r>
          </w:p>
        </w:tc>
        <w:tc>
          <w:tcPr>
            <w:tcW w:w="1542" w:type="dxa"/>
            <w:gridSpan w:val="2"/>
          </w:tcPr>
          <w:p w:rsidR="009A72FC" w:rsidRPr="009A72FC" w:rsidRDefault="009A72FC" w:rsidP="009A72FC">
            <w:pPr>
              <w:jc w:val="center"/>
              <w:rPr>
                <w:rFonts w:cstheme="minorHAnsi"/>
                <w:lang w:val="sr-Latn-BA"/>
              </w:rPr>
            </w:pPr>
            <w:r w:rsidRPr="00270588">
              <w:rPr>
                <w:rFonts w:cstheme="minorHAnsi"/>
                <w:lang w:val="sr-Cyrl-BA"/>
              </w:rPr>
              <w:t>Колоквијум</w:t>
            </w:r>
            <w:r>
              <w:rPr>
                <w:rFonts w:cstheme="minorHAnsi"/>
                <w:lang w:val="sr-Latn-BA"/>
              </w:rPr>
              <w:t xml:space="preserve"> 1</w:t>
            </w:r>
          </w:p>
        </w:tc>
        <w:tc>
          <w:tcPr>
            <w:tcW w:w="1491" w:type="dxa"/>
            <w:gridSpan w:val="2"/>
            <w:vAlign w:val="center"/>
          </w:tcPr>
          <w:p w:rsidR="009A72FC" w:rsidRPr="00270588" w:rsidRDefault="009A72FC" w:rsidP="009A72FC">
            <w:pPr>
              <w:snapToGrid w:val="0"/>
              <w:jc w:val="center"/>
              <w:rPr>
                <w:rFonts w:cstheme="minorHAnsi"/>
                <w:lang w:val="ru-RU"/>
              </w:rPr>
            </w:pPr>
            <w:r w:rsidRPr="00270588">
              <w:rPr>
                <w:rFonts w:cstheme="minorHAnsi"/>
                <w:lang w:val="ru-RU"/>
              </w:rPr>
              <w:t>20 бод.</w:t>
            </w:r>
          </w:p>
        </w:tc>
        <w:tc>
          <w:tcPr>
            <w:tcW w:w="1749" w:type="dxa"/>
            <w:gridSpan w:val="2"/>
            <w:vMerge w:val="restart"/>
            <w:vAlign w:val="center"/>
          </w:tcPr>
          <w:p w:rsidR="009A72FC" w:rsidRPr="00270588" w:rsidRDefault="009A72FC" w:rsidP="009A72FC">
            <w:pPr>
              <w:ind w:right="-250"/>
              <w:rPr>
                <w:rFonts w:cstheme="minorHAnsi"/>
                <w:lang w:val="ru-RU"/>
              </w:rPr>
            </w:pPr>
            <w:r w:rsidRPr="00270588">
              <w:rPr>
                <w:rFonts w:cstheme="minorHAnsi"/>
                <w:lang w:val="ru-RU"/>
              </w:rPr>
              <w:t>Завршни испит</w:t>
            </w:r>
          </w:p>
        </w:tc>
        <w:tc>
          <w:tcPr>
            <w:tcW w:w="1327" w:type="dxa"/>
            <w:vMerge w:val="restart"/>
            <w:vAlign w:val="center"/>
          </w:tcPr>
          <w:p w:rsidR="009A72FC" w:rsidRPr="00270588" w:rsidRDefault="009A72FC" w:rsidP="009A72FC">
            <w:pPr>
              <w:snapToGrid w:val="0"/>
              <w:jc w:val="center"/>
              <w:rPr>
                <w:rFonts w:cstheme="minorHAnsi"/>
                <w:lang w:val="bs-Cyrl-BA"/>
              </w:rPr>
            </w:pPr>
            <w:r>
              <w:rPr>
                <w:rFonts w:cstheme="minorHAnsi"/>
                <w:lang w:val="sr-Latn-BA"/>
              </w:rPr>
              <w:t>4</w:t>
            </w:r>
            <w:r w:rsidRPr="00270588">
              <w:rPr>
                <w:rFonts w:cstheme="minorHAnsi"/>
                <w:lang w:val="ru-RU"/>
              </w:rPr>
              <w:t>0</w:t>
            </w:r>
            <w:r w:rsidRPr="00270588">
              <w:rPr>
                <w:rFonts w:cstheme="minorHAnsi"/>
                <w:lang w:val="bs-Cyrl-BA"/>
              </w:rPr>
              <w:t xml:space="preserve"> бод.</w:t>
            </w:r>
          </w:p>
        </w:tc>
      </w:tr>
      <w:tr w:rsidR="009A72FC" w:rsidRPr="00270588" w:rsidTr="00455524">
        <w:trPr>
          <w:trHeight w:val="93"/>
        </w:trPr>
        <w:tc>
          <w:tcPr>
            <w:tcW w:w="1779" w:type="dxa"/>
            <w:vMerge/>
            <w:tcBorders>
              <w:bottom w:val="single" w:sz="4" w:space="0" w:color="auto"/>
            </w:tcBorders>
          </w:tcPr>
          <w:p w:rsidR="009A72FC" w:rsidRPr="00270588" w:rsidRDefault="009A72FC" w:rsidP="009A72FC">
            <w:pPr>
              <w:rPr>
                <w:rFonts w:cstheme="minorHAnsi"/>
              </w:rPr>
            </w:pPr>
          </w:p>
        </w:tc>
        <w:tc>
          <w:tcPr>
            <w:tcW w:w="1514" w:type="dxa"/>
            <w:gridSpan w:val="2"/>
            <w:vMerge/>
            <w:tcBorders>
              <w:bottom w:val="single" w:sz="4" w:space="0" w:color="auto"/>
            </w:tcBorders>
          </w:tcPr>
          <w:p w:rsidR="009A72FC" w:rsidRPr="00270588" w:rsidRDefault="009A72FC" w:rsidP="009A72FC">
            <w:pPr>
              <w:rPr>
                <w:rFonts w:cstheme="minorHAnsi"/>
              </w:rPr>
            </w:pPr>
          </w:p>
        </w:tc>
        <w:tc>
          <w:tcPr>
            <w:tcW w:w="1542" w:type="dxa"/>
            <w:gridSpan w:val="2"/>
            <w:tcBorders>
              <w:bottom w:val="single" w:sz="4" w:space="0" w:color="auto"/>
            </w:tcBorders>
          </w:tcPr>
          <w:p w:rsidR="009A72FC" w:rsidRPr="009A72FC" w:rsidRDefault="009A72FC" w:rsidP="009A72FC">
            <w:pPr>
              <w:jc w:val="center"/>
              <w:rPr>
                <w:rFonts w:cstheme="minorHAnsi"/>
                <w:lang w:val="sr-Latn-BA"/>
              </w:rPr>
            </w:pPr>
            <w:r w:rsidRPr="00270588">
              <w:rPr>
                <w:rFonts w:cstheme="minorHAnsi"/>
                <w:lang w:val="sr-Cyrl-BA"/>
              </w:rPr>
              <w:t>Колоквијум</w:t>
            </w:r>
            <w:r>
              <w:rPr>
                <w:rFonts w:cstheme="minorHAnsi"/>
                <w:lang w:val="sr-Latn-BA"/>
              </w:rPr>
              <w:t xml:space="preserve"> 2</w:t>
            </w:r>
          </w:p>
        </w:tc>
        <w:tc>
          <w:tcPr>
            <w:tcW w:w="1491" w:type="dxa"/>
            <w:gridSpan w:val="2"/>
            <w:tcBorders>
              <w:bottom w:val="single" w:sz="4" w:space="0" w:color="auto"/>
            </w:tcBorders>
          </w:tcPr>
          <w:p w:rsidR="009A72FC" w:rsidRPr="00270588" w:rsidRDefault="009A72FC" w:rsidP="009A72FC">
            <w:pPr>
              <w:jc w:val="center"/>
              <w:rPr>
                <w:rFonts w:cstheme="minorHAnsi"/>
                <w:lang w:val="sr-Cyrl-BA"/>
              </w:rPr>
            </w:pPr>
            <w:r w:rsidRPr="00270588">
              <w:rPr>
                <w:rFonts w:cstheme="minorHAnsi"/>
                <w:lang w:val="sr-Cyrl-BA"/>
              </w:rPr>
              <w:t>20 бод.</w:t>
            </w:r>
          </w:p>
        </w:tc>
        <w:tc>
          <w:tcPr>
            <w:tcW w:w="1749" w:type="dxa"/>
            <w:gridSpan w:val="2"/>
            <w:vMerge/>
            <w:tcBorders>
              <w:bottom w:val="single" w:sz="4" w:space="0" w:color="auto"/>
            </w:tcBorders>
          </w:tcPr>
          <w:p w:rsidR="009A72FC" w:rsidRPr="00270588" w:rsidRDefault="009A72FC" w:rsidP="009A72FC">
            <w:pPr>
              <w:rPr>
                <w:rFonts w:cstheme="minorHAnsi"/>
              </w:rPr>
            </w:pPr>
          </w:p>
        </w:tc>
        <w:tc>
          <w:tcPr>
            <w:tcW w:w="1327" w:type="dxa"/>
            <w:vMerge/>
            <w:tcBorders>
              <w:bottom w:val="single" w:sz="4" w:space="0" w:color="auto"/>
            </w:tcBorders>
          </w:tcPr>
          <w:p w:rsidR="009A72FC" w:rsidRPr="00270588" w:rsidRDefault="009A72FC" w:rsidP="009A72FC">
            <w:pPr>
              <w:rPr>
                <w:rFonts w:cstheme="minorHAnsi"/>
              </w:rPr>
            </w:pPr>
          </w:p>
        </w:tc>
      </w:tr>
      <w:tr w:rsidR="009A72FC" w:rsidRPr="00270588" w:rsidTr="00455524">
        <w:tc>
          <w:tcPr>
            <w:tcW w:w="9402" w:type="dxa"/>
            <w:gridSpan w:val="10"/>
            <w:tcBorders>
              <w:bottom w:val="nil"/>
            </w:tcBorders>
            <w:shd w:val="clear" w:color="auto" w:fill="269A3C"/>
          </w:tcPr>
          <w:p w:rsidR="009A72FC" w:rsidRPr="00270588" w:rsidRDefault="009A72FC" w:rsidP="009A72FC">
            <w:pPr>
              <w:rPr>
                <w:rFonts w:cstheme="minorHAnsi"/>
                <w:b/>
                <w:lang w:val="sr-Cyrl-BA"/>
              </w:rPr>
            </w:pPr>
            <w:r w:rsidRPr="00270588">
              <w:rPr>
                <w:rFonts w:cstheme="minorHAnsi"/>
                <w:b/>
                <w:lang w:val="sr-Cyrl-BA"/>
              </w:rPr>
              <w:t>Посебна назнака за предмет:</w:t>
            </w:r>
          </w:p>
        </w:tc>
      </w:tr>
      <w:tr w:rsidR="009A72FC" w:rsidRPr="00270588" w:rsidTr="00455524">
        <w:tc>
          <w:tcPr>
            <w:tcW w:w="9402" w:type="dxa"/>
            <w:gridSpan w:val="10"/>
            <w:tcBorders>
              <w:top w:val="nil"/>
            </w:tcBorders>
          </w:tcPr>
          <w:p w:rsidR="009A72FC" w:rsidRPr="00270588" w:rsidRDefault="009A72FC" w:rsidP="009A72FC">
            <w:pPr>
              <w:rPr>
                <w:rFonts w:cstheme="minorHAnsi"/>
              </w:rPr>
            </w:pPr>
          </w:p>
        </w:tc>
      </w:tr>
      <w:tr w:rsidR="009A72FC" w:rsidRPr="00270588" w:rsidTr="00270588">
        <w:tc>
          <w:tcPr>
            <w:tcW w:w="5724" w:type="dxa"/>
            <w:gridSpan w:val="6"/>
            <w:shd w:val="clear" w:color="auto" w:fill="269A3C"/>
          </w:tcPr>
          <w:p w:rsidR="009A72FC" w:rsidRPr="00270588" w:rsidRDefault="009A72FC" w:rsidP="009A72FC">
            <w:pPr>
              <w:rPr>
                <w:rFonts w:cstheme="minorHAnsi"/>
                <w:b/>
                <w:lang w:val="sr-Cyrl-BA"/>
              </w:rPr>
            </w:pPr>
            <w:r w:rsidRPr="00270588">
              <w:rPr>
                <w:rFonts w:cstheme="minorHAnsi"/>
                <w:b/>
                <w:lang w:val="sr-Cyrl-BA"/>
              </w:rPr>
              <w:lastRenderedPageBreak/>
              <w:t>Име и презиме наставника који је припремио податке:</w:t>
            </w:r>
          </w:p>
        </w:tc>
        <w:tc>
          <w:tcPr>
            <w:tcW w:w="3678" w:type="dxa"/>
            <w:gridSpan w:val="4"/>
          </w:tcPr>
          <w:p w:rsidR="009A72FC" w:rsidRPr="00270588" w:rsidRDefault="009A72FC" w:rsidP="009A72FC">
            <w:pPr>
              <w:jc w:val="center"/>
              <w:rPr>
                <w:rFonts w:cstheme="minorHAnsi"/>
                <w:lang w:val="sr-Cyrl-BA"/>
              </w:rPr>
            </w:pPr>
            <w:r>
              <w:rPr>
                <w:lang w:val="sr-Cyrl-CS"/>
              </w:rPr>
              <w:t>Др Зоран Маунага, ред. проф.</w:t>
            </w:r>
          </w:p>
        </w:tc>
      </w:tr>
      <w:bookmarkEnd w:id="0"/>
      <w:bookmarkEnd w:id="1"/>
    </w:tbl>
    <w:p w:rsidR="00797837" w:rsidRPr="00270588" w:rsidRDefault="00797837">
      <w:pPr>
        <w:rPr>
          <w:rFonts w:cstheme="minorHAnsi"/>
        </w:rPr>
      </w:pPr>
    </w:p>
    <w:sectPr w:rsidR="00797837" w:rsidRPr="00270588" w:rsidSect="00550DC9">
      <w:pgSz w:w="11907" w:h="16840" w:code="9"/>
      <w:pgMar w:top="1134" w:right="1134" w:bottom="1134" w:left="136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name w:val="WW8Num2"/>
    <w:lvl w:ilvl="0">
      <w:start w:val="1"/>
      <w:numFmt w:val="decimal"/>
      <w:lvlText w:val="%1."/>
      <w:lvlJc w:val="left"/>
      <w:pPr>
        <w:tabs>
          <w:tab w:val="num" w:pos="720"/>
        </w:tabs>
        <w:ind w:left="720" w:hanging="360"/>
      </w:pPr>
    </w:lvl>
  </w:abstractNum>
  <w:abstractNum w:abstractNumId="1" w15:restartNumberingAfterBreak="0">
    <w:nsid w:val="173878F4"/>
    <w:multiLevelType w:val="hybridMultilevel"/>
    <w:tmpl w:val="0540E6D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7427325"/>
    <w:multiLevelType w:val="hybridMultilevel"/>
    <w:tmpl w:val="43C667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1AA4"/>
    <w:rsid w:val="000675EF"/>
    <w:rsid w:val="000A322C"/>
    <w:rsid w:val="001040EF"/>
    <w:rsid w:val="001738A0"/>
    <w:rsid w:val="001C22B3"/>
    <w:rsid w:val="001C4A36"/>
    <w:rsid w:val="00231FF0"/>
    <w:rsid w:val="00234E4C"/>
    <w:rsid w:val="00242764"/>
    <w:rsid w:val="00252AEE"/>
    <w:rsid w:val="0026359C"/>
    <w:rsid w:val="00270588"/>
    <w:rsid w:val="002820D3"/>
    <w:rsid w:val="00283A14"/>
    <w:rsid w:val="002A2E72"/>
    <w:rsid w:val="002D481E"/>
    <w:rsid w:val="002E14B8"/>
    <w:rsid w:val="00305DCC"/>
    <w:rsid w:val="00310E9E"/>
    <w:rsid w:val="00324D67"/>
    <w:rsid w:val="003A3075"/>
    <w:rsid w:val="00455524"/>
    <w:rsid w:val="0046506A"/>
    <w:rsid w:val="00495550"/>
    <w:rsid w:val="004B2E6A"/>
    <w:rsid w:val="004C5067"/>
    <w:rsid w:val="00527C7F"/>
    <w:rsid w:val="00550DC9"/>
    <w:rsid w:val="00582AD3"/>
    <w:rsid w:val="005C6323"/>
    <w:rsid w:val="005F74F0"/>
    <w:rsid w:val="00630D3D"/>
    <w:rsid w:val="006454A1"/>
    <w:rsid w:val="00653318"/>
    <w:rsid w:val="00667326"/>
    <w:rsid w:val="00687AD5"/>
    <w:rsid w:val="006A6F50"/>
    <w:rsid w:val="006E2F40"/>
    <w:rsid w:val="00712D1B"/>
    <w:rsid w:val="007149D4"/>
    <w:rsid w:val="00724F50"/>
    <w:rsid w:val="00751AEA"/>
    <w:rsid w:val="00797837"/>
    <w:rsid w:val="007F4D80"/>
    <w:rsid w:val="008071E5"/>
    <w:rsid w:val="0084476C"/>
    <w:rsid w:val="00891CD5"/>
    <w:rsid w:val="00914EFC"/>
    <w:rsid w:val="00967F6D"/>
    <w:rsid w:val="00986C49"/>
    <w:rsid w:val="009A1AA4"/>
    <w:rsid w:val="009A72FC"/>
    <w:rsid w:val="009D345B"/>
    <w:rsid w:val="009F7865"/>
    <w:rsid w:val="00A83A7C"/>
    <w:rsid w:val="00A86463"/>
    <w:rsid w:val="00A91C05"/>
    <w:rsid w:val="00AB6EFB"/>
    <w:rsid w:val="00AF75B7"/>
    <w:rsid w:val="00B33B3E"/>
    <w:rsid w:val="00B559AE"/>
    <w:rsid w:val="00B64F47"/>
    <w:rsid w:val="00B9122F"/>
    <w:rsid w:val="00B92163"/>
    <w:rsid w:val="00B93939"/>
    <w:rsid w:val="00BD33E8"/>
    <w:rsid w:val="00BE35C4"/>
    <w:rsid w:val="00BF2871"/>
    <w:rsid w:val="00C14301"/>
    <w:rsid w:val="00CB01C6"/>
    <w:rsid w:val="00CC3D95"/>
    <w:rsid w:val="00D52179"/>
    <w:rsid w:val="00D76C9A"/>
    <w:rsid w:val="00D97A88"/>
    <w:rsid w:val="00DA22F2"/>
    <w:rsid w:val="00DE4587"/>
    <w:rsid w:val="00DF023D"/>
    <w:rsid w:val="00E0080A"/>
    <w:rsid w:val="00E657F8"/>
    <w:rsid w:val="00E87791"/>
    <w:rsid w:val="00EB1830"/>
    <w:rsid w:val="00EB4909"/>
    <w:rsid w:val="00EC7B48"/>
    <w:rsid w:val="00F377AF"/>
    <w:rsid w:val="00F9386F"/>
    <w:rsid w:val="00FA65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89D2B"/>
  <w15:chartTrackingRefBased/>
  <w15:docId w15:val="{F01BC345-516E-443E-8294-EC44DA2A0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3B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705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05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397</Words>
  <Characters>2264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Boyica Maric</dc:creator>
  <cp:keywords/>
  <dc:description/>
  <cp:lastModifiedBy>Uroš Marić</cp:lastModifiedBy>
  <cp:revision>3</cp:revision>
  <cp:lastPrinted>2022-04-06T11:48:00Z</cp:lastPrinted>
  <dcterms:created xsi:type="dcterms:W3CDTF">2022-04-08T12:56:00Z</dcterms:created>
  <dcterms:modified xsi:type="dcterms:W3CDTF">2022-04-20T16:45:00Z</dcterms:modified>
</cp:coreProperties>
</file>