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bookmarkStart w:id="0" w:name="_GoBack"/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CE75BB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b/>
                <w:bCs/>
                <w:lang w:val="sr-Cyrl-BA"/>
              </w:rPr>
              <w:t>ЕКОЛОГИЈА ШУМА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CE75BB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CE75BB" w:rsidRPr="00270588" w:rsidRDefault="00304FF8" w:rsidP="00CE75BB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ОШ13ЕКОШ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5BB" w:rsidRDefault="00CE75BB" w:rsidP="00CE75BB">
            <w:pPr>
              <w:jc w:val="center"/>
              <w:rPr>
                <w:lang w:val="sr-Cyrl-CS"/>
              </w:rPr>
            </w:pPr>
            <w:r>
              <w:rPr>
                <w:lang w:val="sr-Cyrl-CS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75BB" w:rsidRPr="00D117D6" w:rsidRDefault="00CE75BB" w:rsidP="00CE75BB">
            <w:pPr>
              <w:snapToGrid w:val="0"/>
              <w:jc w:val="center"/>
              <w:rPr>
                <w:lang w:val="sr-Cyrl-RS"/>
              </w:rPr>
            </w:pPr>
            <w:r>
              <w:rPr>
                <w:lang w:val="sr-Latn-BA"/>
              </w:rPr>
              <w:t>III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5BB" w:rsidRDefault="00CE75BB" w:rsidP="00CE75BB">
            <w:pPr>
              <w:snapToGrid w:val="0"/>
              <w:jc w:val="center"/>
              <w:rPr>
                <w:lang w:val="sr-Cyrl-CS"/>
              </w:rPr>
            </w:pPr>
            <w:r>
              <w:rPr>
                <w:lang w:val="sr-Cyrl-CS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CE75BB" w:rsidRDefault="00CE75BB" w:rsidP="00CE75BB">
            <w:pPr>
              <w:snapToGrid w:val="0"/>
              <w:jc w:val="center"/>
              <w:rPr>
                <w:lang w:val="ru-RU"/>
              </w:rPr>
            </w:pPr>
            <w:r>
              <w:rPr>
                <w:lang w:val="sr-Cyrl-CS"/>
              </w:rPr>
              <w:t>4</w:t>
            </w:r>
          </w:p>
        </w:tc>
      </w:tr>
      <w:tr w:rsidR="00CE75BB" w:rsidRPr="00270588" w:rsidTr="00270588">
        <w:tc>
          <w:tcPr>
            <w:tcW w:w="2082" w:type="dxa"/>
            <w:gridSpan w:val="2"/>
            <w:shd w:val="clear" w:color="auto" w:fill="269A3C"/>
          </w:tcPr>
          <w:p w:rsidR="00CE75BB" w:rsidRPr="00270588" w:rsidRDefault="00CE75BB" w:rsidP="00CE75BB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CE75BB" w:rsidRPr="00270588" w:rsidRDefault="00CE75BB" w:rsidP="00CE75BB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 xml:space="preserve">Др Југослав Брујић, ванр. проф., </w:t>
            </w:r>
            <w:r w:rsidRPr="001F47CA">
              <w:rPr>
                <w:lang w:val="sr-Cyrl-CS"/>
              </w:rPr>
              <w:t>др Владимир Ступар, ванр. проф.</w:t>
            </w:r>
          </w:p>
        </w:tc>
      </w:tr>
      <w:tr w:rsidR="00CE75BB" w:rsidRPr="00270588" w:rsidTr="004408D5">
        <w:tc>
          <w:tcPr>
            <w:tcW w:w="9402" w:type="dxa"/>
            <w:gridSpan w:val="10"/>
          </w:tcPr>
          <w:p w:rsidR="00CE75BB" w:rsidRPr="00270588" w:rsidRDefault="00CE75BB" w:rsidP="00CE75BB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CE75BB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E75BB" w:rsidRPr="00270588" w:rsidRDefault="00CE75BB" w:rsidP="00CE75BB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CE75BB" w:rsidRPr="00270588" w:rsidRDefault="00CE75BB" w:rsidP="00CE75BB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CE75BB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5BB" w:rsidRPr="00270588" w:rsidRDefault="00CE75BB" w:rsidP="00CE75BB">
            <w:pPr>
              <w:rPr>
                <w:rFonts w:cstheme="minorHAnsi"/>
                <w:lang w:val="sr-Cyrl-BA"/>
              </w:rPr>
            </w:pPr>
            <w:r>
              <w:rPr>
                <w:lang w:val="ru-RU"/>
              </w:rPr>
              <w:t xml:space="preserve">Положени сви предмети из </w:t>
            </w:r>
            <w:r>
              <w:rPr>
                <w:lang w:val="sr-Latn-BA"/>
              </w:rPr>
              <w:t xml:space="preserve">I </w:t>
            </w:r>
            <w:r>
              <w:rPr>
                <w:lang w:val="ru-RU"/>
              </w:rPr>
              <w:t>године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CE75BB" w:rsidRPr="00986C49" w:rsidRDefault="00CE75BB" w:rsidP="00CE75BB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  <w:r>
              <w:rPr>
                <w:lang w:val="ru-RU"/>
              </w:rPr>
              <w:t xml:space="preserve"> За излазак на испит</w:t>
            </w:r>
          </w:p>
        </w:tc>
      </w:tr>
      <w:tr w:rsidR="00CE75BB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E75BB" w:rsidRPr="00270588" w:rsidRDefault="00CE75BB" w:rsidP="00CE75BB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CE75BB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5BB" w:rsidRPr="00270588" w:rsidRDefault="00CE75BB" w:rsidP="00CE75BB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>Циљ предмета је да студенти стекну теоријско знање из опште екологије коју ће примјенити на шумске екосистеме у цјелини.</w:t>
            </w:r>
          </w:p>
        </w:tc>
      </w:tr>
      <w:tr w:rsidR="00CE75BB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E75BB" w:rsidRPr="00270588" w:rsidRDefault="00CE75BB" w:rsidP="00CE75BB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CE75BB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5BB" w:rsidRPr="00CE75BB" w:rsidRDefault="00CE75BB" w:rsidP="00CE75BB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CE75BB">
              <w:rPr>
                <w:lang w:val="sr-Cyrl-CS"/>
              </w:rPr>
              <w:t>Студенти стичу теоријско знање о односима између врста и њихових популација у шумским екосистемима. Разумјеваће динамику процеса кружења енергије, прехрамбених ланаца и њихов утицај на структуру и биомасу шумског екосистема у цјелини (и биљна и животињска компонента). Научиће примјењивати модел еколошке нише и животног оптимума појединих врста у склопу једног сложеног и великог система какав је шумски екосистем.</w:t>
            </w:r>
          </w:p>
        </w:tc>
      </w:tr>
      <w:tr w:rsidR="00CE75BB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E75BB" w:rsidRPr="00270588" w:rsidRDefault="00CE75BB" w:rsidP="00CE75BB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CE75BB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5BB" w:rsidRPr="00CE75BB" w:rsidRDefault="00CE75BB" w:rsidP="00CE75BB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CE75BB">
              <w:rPr>
                <w:lang w:val="sr-Cyrl-CS"/>
              </w:rPr>
              <w:t>Предмет Екологија шума обухвата теоријске основе екологије као научне дисциплине и повезаност с другим дисциплинама, појам и функционисање шумских екосистема, структуру, еколошке и биолошке односе у шумским екосистемима, главне утицаје на стабилност и пропадање шумских екосистема, проток енергије и храњивих материја, распрострањеност шумских екосистема, биотичке факторе у шумским екосистемима, зооценозе и микробиоценозе као факторе стабилности. Биће представљени популацијски односи, еколошке нише и различити облици миграција. Нагласак ће бити на разумјевању дјеловања различитих фактора, нарочито животињске заједнице, који су темељ биодиверзитета у сваком екосистему. Односи у оквиру шумског екосистема биће представљени сви</w:t>
            </w:r>
            <w:r w:rsidRPr="00CE75BB">
              <w:rPr>
                <w:lang w:val="sr-Latn-BA"/>
              </w:rPr>
              <w:t>м</w:t>
            </w:r>
            <w:r w:rsidRPr="00CE75BB">
              <w:rPr>
                <w:lang w:val="sr-Cyrl-CS"/>
              </w:rPr>
              <w:t xml:space="preserve"> облицима интеракција међу врстама, од компетиције, преко предаторства и паразитизма, до мутуализма. Посебан нагласак ће бити стављен на динамику шумског екосистема, прехрамбене ланце и њихов утицај на биомасу и проток енергије у шумским екосистемима.</w:t>
            </w:r>
          </w:p>
        </w:tc>
      </w:tr>
      <w:tr w:rsidR="00CE75BB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E75BB" w:rsidRPr="00270588" w:rsidRDefault="00CE75BB" w:rsidP="00CE75BB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CE75BB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5BB" w:rsidRPr="00270588" w:rsidRDefault="00CE75BB" w:rsidP="00CE75BB">
            <w:pPr>
              <w:snapToGrid w:val="0"/>
              <w:rPr>
                <w:rFonts w:cstheme="minorHAnsi"/>
                <w:lang w:val="ru-RU"/>
              </w:rPr>
            </w:pPr>
            <w:r>
              <w:rPr>
                <w:lang w:val="ru-RU"/>
              </w:rPr>
              <w:t>Предавања, вјежбе, консултације.</w:t>
            </w:r>
          </w:p>
        </w:tc>
      </w:tr>
      <w:tr w:rsidR="00CE75BB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CE75BB" w:rsidRPr="00270588" w:rsidRDefault="00CE75BB" w:rsidP="00CE75BB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CE75BB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CE75BB" w:rsidRDefault="00CE75BB" w:rsidP="00CE75BB">
            <w:pPr>
              <w:numPr>
                <w:ilvl w:val="0"/>
                <w:numId w:val="1"/>
              </w:numPr>
              <w:suppressAutoHyphens/>
              <w:snapToGrid w:val="0"/>
              <w:jc w:val="both"/>
              <w:rPr>
                <w:lang w:val="sr-Cyrl-BA"/>
              </w:rPr>
            </w:pPr>
            <w:proofErr w:type="spellStart"/>
            <w:r>
              <w:t>Lakušić</w:t>
            </w:r>
            <w:proofErr w:type="spellEnd"/>
            <w:r>
              <w:t xml:space="preserve"> D., </w:t>
            </w:r>
            <w:proofErr w:type="spellStart"/>
            <w:r>
              <w:t>Šinžar-Sekulić</w:t>
            </w:r>
            <w:proofErr w:type="spellEnd"/>
            <w:r>
              <w:t xml:space="preserve"> J., </w:t>
            </w:r>
            <w:proofErr w:type="spellStart"/>
            <w:r>
              <w:t>Rakić</w:t>
            </w:r>
            <w:proofErr w:type="spellEnd"/>
            <w:r>
              <w:t xml:space="preserve"> T., </w:t>
            </w:r>
            <w:proofErr w:type="spellStart"/>
            <w:r>
              <w:t>Sabovljević</w:t>
            </w:r>
            <w:proofErr w:type="spellEnd"/>
            <w:r>
              <w:t xml:space="preserve"> M. (2015). </w:t>
            </w:r>
            <w:proofErr w:type="spellStart"/>
            <w:r>
              <w:rPr>
                <w:i/>
              </w:rPr>
              <w:t>Osnovi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ekologije</w:t>
            </w:r>
            <w:proofErr w:type="spellEnd"/>
            <w:r>
              <w:t xml:space="preserve">. </w:t>
            </w:r>
            <w:proofErr w:type="spellStart"/>
            <w:r>
              <w:t>Univerzitet</w:t>
            </w:r>
            <w:proofErr w:type="spellEnd"/>
            <w:r>
              <w:t xml:space="preserve"> u </w:t>
            </w:r>
            <w:proofErr w:type="spellStart"/>
            <w:r>
              <w:t>Beogradu</w:t>
            </w:r>
            <w:proofErr w:type="spellEnd"/>
            <w:r>
              <w:t xml:space="preserve">, </w:t>
            </w:r>
            <w:proofErr w:type="spellStart"/>
            <w:r>
              <w:t>Biološki</w:t>
            </w:r>
            <w:proofErr w:type="spellEnd"/>
            <w:r>
              <w:t xml:space="preserve"> </w:t>
            </w:r>
            <w:proofErr w:type="spellStart"/>
            <w:r>
              <w:t>fakultet</w:t>
            </w:r>
            <w:proofErr w:type="spellEnd"/>
            <w:r>
              <w:t>.</w:t>
            </w:r>
          </w:p>
          <w:p w:rsidR="00CE75BB" w:rsidRPr="00270588" w:rsidRDefault="00CE75BB" w:rsidP="00CE75BB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>
              <w:rPr>
                <w:lang w:val="sr-Cyrl-BA"/>
              </w:rPr>
              <w:t>Скрипте</w:t>
            </w:r>
          </w:p>
        </w:tc>
      </w:tr>
      <w:tr w:rsidR="00CE75BB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CE75BB" w:rsidRPr="00270588" w:rsidRDefault="00CE75BB" w:rsidP="00CE75BB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CE75BB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CE75BB" w:rsidRPr="00CE75BB" w:rsidRDefault="00CE75BB" w:rsidP="00CE75BB">
            <w:pPr>
              <w:jc w:val="both"/>
              <w:rPr>
                <w:rFonts w:cstheme="minorHAnsi"/>
              </w:rPr>
            </w:pPr>
            <w:r w:rsidRPr="00CE75BB">
              <w:rPr>
                <w:lang w:val="ru-RU"/>
              </w:rPr>
              <w:t>Т</w:t>
            </w:r>
            <w:r w:rsidRPr="00CE75BB">
              <w:rPr>
                <w:lang w:val="sr-Cyrl-CS"/>
              </w:rPr>
              <w:t>о</w:t>
            </w:r>
            <w:r w:rsidRPr="00CE75BB">
              <w:rPr>
                <w:lang w:val="ru-RU"/>
              </w:rPr>
              <w:t xml:space="preserve">ком предавања </w:t>
            </w:r>
            <w:r w:rsidRPr="00CE75BB">
              <w:rPr>
                <w:lang w:val="sr-Cyrl-CS"/>
              </w:rPr>
              <w:t xml:space="preserve">и вјежби </w:t>
            </w:r>
            <w:r w:rsidRPr="00CE75BB">
              <w:rPr>
                <w:lang w:val="ru-RU"/>
              </w:rPr>
              <w:t>студенти ће бити задужени за писмено и усмено објашњење појединих практичних примјера из тематике која се предаје</w:t>
            </w:r>
            <w:r w:rsidRPr="00CE75BB">
              <w:rPr>
                <w:lang w:val="sr-Cyrl-CS"/>
              </w:rPr>
              <w:t>.</w:t>
            </w:r>
            <w:r w:rsidRPr="00CE75BB">
              <w:rPr>
                <w:lang w:val="ru-RU"/>
              </w:rPr>
              <w:t xml:space="preserve"> Т</w:t>
            </w:r>
            <w:r w:rsidRPr="00CE75BB">
              <w:rPr>
                <w:lang w:val="sr-Cyrl-CS"/>
              </w:rPr>
              <w:t>о</w:t>
            </w:r>
            <w:r w:rsidRPr="00CE75BB">
              <w:rPr>
                <w:lang w:val="ru-RU"/>
              </w:rPr>
              <w:t>ком семестра сваки студент ће направити један семинарски рад који се састоји од писаног материјала, израде презентације (</w:t>
            </w:r>
            <w:r w:rsidRPr="00CE75BB">
              <w:t>Power</w:t>
            </w:r>
            <w:r w:rsidRPr="00CE75BB">
              <w:rPr>
                <w:lang w:val="ru-RU"/>
              </w:rPr>
              <w:t xml:space="preserve"> </w:t>
            </w:r>
            <w:r w:rsidRPr="00CE75BB">
              <w:t>Point</w:t>
            </w:r>
            <w:r w:rsidRPr="00CE75BB">
              <w:rPr>
                <w:lang w:val="ru-RU"/>
              </w:rPr>
              <w:t>) и излагања семинара. Сви писани материјали заједно са писменим испитом бити ће подлога за усмени испит и коначну оцјену.</w:t>
            </w:r>
          </w:p>
        </w:tc>
      </w:tr>
      <w:tr w:rsidR="00CE75BB" w:rsidRPr="00270588" w:rsidTr="00270588">
        <w:trPr>
          <w:trHeight w:val="94"/>
        </w:trPr>
        <w:tc>
          <w:tcPr>
            <w:tcW w:w="1779" w:type="dxa"/>
            <w:vAlign w:val="center"/>
          </w:tcPr>
          <w:p w:rsidR="00CE75BB" w:rsidRPr="00270588" w:rsidRDefault="00CE75BB" w:rsidP="00CE75BB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Align w:val="center"/>
          </w:tcPr>
          <w:p w:rsidR="00CE75BB" w:rsidRPr="00270588" w:rsidRDefault="00CE75BB" w:rsidP="00CE75BB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Merge w:val="restart"/>
            <w:vAlign w:val="center"/>
          </w:tcPr>
          <w:p w:rsidR="00CE75BB" w:rsidRPr="00270588" w:rsidRDefault="00CE75BB" w:rsidP="00CE75BB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</w:p>
        </w:tc>
        <w:tc>
          <w:tcPr>
            <w:tcW w:w="1491" w:type="dxa"/>
            <w:gridSpan w:val="2"/>
            <w:vMerge w:val="restart"/>
            <w:vAlign w:val="center"/>
          </w:tcPr>
          <w:p w:rsidR="00CE75BB" w:rsidRPr="00270588" w:rsidRDefault="00CE75BB" w:rsidP="00CE75BB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CE75BB" w:rsidRPr="00270588" w:rsidRDefault="00CE75BB" w:rsidP="00CE75BB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CE75BB" w:rsidRPr="00270588" w:rsidRDefault="00CE75BB" w:rsidP="00CE75BB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CE75BB" w:rsidRPr="00270588" w:rsidTr="00CE75BB">
        <w:trPr>
          <w:trHeight w:val="533"/>
        </w:trPr>
        <w:tc>
          <w:tcPr>
            <w:tcW w:w="1779" w:type="dxa"/>
            <w:tcBorders>
              <w:bottom w:val="single" w:sz="4" w:space="0" w:color="auto"/>
            </w:tcBorders>
            <w:vAlign w:val="center"/>
          </w:tcPr>
          <w:p w:rsidR="00CE75BB" w:rsidRPr="00CE75BB" w:rsidRDefault="00CE75BB" w:rsidP="00CE75BB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lastRenderedPageBreak/>
              <w:t xml:space="preserve">Семинарски рад </w:t>
            </w:r>
          </w:p>
        </w:tc>
        <w:tc>
          <w:tcPr>
            <w:tcW w:w="1514" w:type="dxa"/>
            <w:gridSpan w:val="2"/>
            <w:tcBorders>
              <w:bottom w:val="single" w:sz="4" w:space="0" w:color="auto"/>
            </w:tcBorders>
            <w:vAlign w:val="center"/>
          </w:tcPr>
          <w:p w:rsidR="00CE75BB" w:rsidRPr="00270588" w:rsidRDefault="00CE75BB" w:rsidP="00CE75BB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542" w:type="dxa"/>
            <w:gridSpan w:val="2"/>
            <w:vMerge/>
            <w:tcBorders>
              <w:bottom w:val="single" w:sz="4" w:space="0" w:color="auto"/>
            </w:tcBorders>
          </w:tcPr>
          <w:p w:rsidR="00CE75BB" w:rsidRPr="00270588" w:rsidRDefault="00CE75BB" w:rsidP="00CE75BB">
            <w:pPr>
              <w:jc w:val="center"/>
              <w:rPr>
                <w:rFonts w:cstheme="minorHAnsi"/>
                <w:lang w:val="sr-Cyrl-BA"/>
              </w:rPr>
            </w:pPr>
          </w:p>
        </w:tc>
        <w:tc>
          <w:tcPr>
            <w:tcW w:w="1491" w:type="dxa"/>
            <w:gridSpan w:val="2"/>
            <w:vMerge/>
            <w:tcBorders>
              <w:bottom w:val="single" w:sz="4" w:space="0" w:color="auto"/>
            </w:tcBorders>
          </w:tcPr>
          <w:p w:rsidR="00CE75BB" w:rsidRPr="00270588" w:rsidRDefault="00CE75BB" w:rsidP="00CE75BB">
            <w:pPr>
              <w:jc w:val="center"/>
              <w:rPr>
                <w:rFonts w:cstheme="minorHAnsi"/>
                <w:lang w:val="sr-Cyrl-BA"/>
              </w:rPr>
            </w:pP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CE75BB" w:rsidRPr="00270588" w:rsidRDefault="00CE75BB" w:rsidP="00CE75BB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CE75BB" w:rsidRPr="00270588" w:rsidRDefault="00CE75BB" w:rsidP="00CE75BB">
            <w:pPr>
              <w:rPr>
                <w:rFonts w:cstheme="minorHAnsi"/>
              </w:rPr>
            </w:pPr>
          </w:p>
        </w:tc>
      </w:tr>
      <w:tr w:rsidR="00CE75BB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CE75BB" w:rsidRPr="00270588" w:rsidRDefault="00CE75BB" w:rsidP="00CE75BB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lastRenderedPageBreak/>
              <w:t>Посебна назнака за предмет:</w:t>
            </w:r>
          </w:p>
        </w:tc>
      </w:tr>
      <w:tr w:rsidR="00CE75BB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CE75BB" w:rsidRPr="00270588" w:rsidRDefault="00CE75BB" w:rsidP="00CE75BB">
            <w:pPr>
              <w:rPr>
                <w:rFonts w:cstheme="minorHAnsi"/>
              </w:rPr>
            </w:pPr>
          </w:p>
        </w:tc>
      </w:tr>
      <w:tr w:rsidR="00CE75BB" w:rsidRPr="00270588" w:rsidTr="00270588">
        <w:tc>
          <w:tcPr>
            <w:tcW w:w="5724" w:type="dxa"/>
            <w:gridSpan w:val="6"/>
            <w:shd w:val="clear" w:color="auto" w:fill="269A3C"/>
          </w:tcPr>
          <w:p w:rsidR="00CE75BB" w:rsidRPr="00270588" w:rsidRDefault="00CE75BB" w:rsidP="00CE75BB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CE75BB" w:rsidRPr="00270588" w:rsidRDefault="00CE75BB" w:rsidP="00CE75BB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 xml:space="preserve">Др Југослав Брујић, ванр. проф., </w:t>
            </w:r>
            <w:r w:rsidRPr="001F47CA">
              <w:rPr>
                <w:lang w:val="sr-Cyrl-CS"/>
              </w:rPr>
              <w:t>др Владимир Ступар, ванр. проф.</w:t>
            </w:r>
          </w:p>
        </w:tc>
      </w:tr>
      <w:bookmarkEnd w:id="0"/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7FA66F9"/>
    <w:multiLevelType w:val="hybridMultilevel"/>
    <w:tmpl w:val="7144A9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863F0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4FF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CE75BB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3BB87D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438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4</cp:revision>
  <cp:lastPrinted>2022-04-06T11:48:00Z</cp:lastPrinted>
  <dcterms:created xsi:type="dcterms:W3CDTF">2022-04-21T12:26:00Z</dcterms:created>
  <dcterms:modified xsi:type="dcterms:W3CDTF">2022-04-26T10:45:00Z</dcterms:modified>
</cp:coreProperties>
</file>