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69773B" w:rsidTr="00CB4610">
        <w:trPr>
          <w:trHeight w:val="697"/>
          <w:jc w:val="center"/>
        </w:trPr>
        <w:tc>
          <w:tcPr>
            <w:tcW w:w="2082" w:type="dxa"/>
            <w:gridSpan w:val="2"/>
            <w:vMerge w:val="restart"/>
          </w:tcPr>
          <w:p w:rsidR="00B33B3E" w:rsidRPr="0069773B" w:rsidRDefault="003A3075">
            <w:pPr>
              <w:rPr>
                <w:rFonts w:cstheme="minorHAnsi"/>
              </w:rPr>
            </w:pPr>
            <w:bookmarkStart w:id="0" w:name="_Hlk101376386"/>
            <w:r w:rsidRPr="0069773B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69773B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69773B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69773B" w:rsidRDefault="00A83A7C" w:rsidP="00270588">
            <w:pPr>
              <w:jc w:val="center"/>
              <w:rPr>
                <w:rFonts w:cstheme="minorHAnsi"/>
              </w:rPr>
            </w:pPr>
            <w:r w:rsidRPr="0069773B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69773B" w:rsidTr="00CB4610">
        <w:trPr>
          <w:trHeight w:val="410"/>
          <w:jc w:val="center"/>
        </w:trPr>
        <w:tc>
          <w:tcPr>
            <w:tcW w:w="2082" w:type="dxa"/>
            <w:gridSpan w:val="2"/>
            <w:vMerge/>
          </w:tcPr>
          <w:p w:rsidR="00B33B3E" w:rsidRPr="0069773B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69773B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69773B" w:rsidRDefault="00B33B3E">
            <w:pPr>
              <w:rPr>
                <w:rFonts w:cstheme="minorHAnsi"/>
              </w:rPr>
            </w:pPr>
          </w:p>
        </w:tc>
      </w:tr>
      <w:tr w:rsidR="00986C49" w:rsidRPr="0069773B" w:rsidTr="00CB4610">
        <w:trPr>
          <w:jc w:val="center"/>
        </w:trPr>
        <w:tc>
          <w:tcPr>
            <w:tcW w:w="2082" w:type="dxa"/>
            <w:gridSpan w:val="2"/>
            <w:vMerge/>
          </w:tcPr>
          <w:p w:rsidR="00B33B3E" w:rsidRPr="0069773B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69773B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69773B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69773B" w:rsidRDefault="00B33B3E">
            <w:pPr>
              <w:rPr>
                <w:rFonts w:cstheme="minorHAnsi"/>
              </w:rPr>
            </w:pPr>
          </w:p>
        </w:tc>
      </w:tr>
      <w:tr w:rsidR="00B33B3E" w:rsidRPr="0069773B" w:rsidTr="00CB4610">
        <w:trPr>
          <w:jc w:val="center"/>
        </w:trPr>
        <w:tc>
          <w:tcPr>
            <w:tcW w:w="9402" w:type="dxa"/>
            <w:gridSpan w:val="10"/>
          </w:tcPr>
          <w:p w:rsidR="00B33B3E" w:rsidRPr="0069773B" w:rsidRDefault="00B33B3E">
            <w:pPr>
              <w:rPr>
                <w:rFonts w:cstheme="minorHAnsi"/>
              </w:rPr>
            </w:pPr>
          </w:p>
        </w:tc>
      </w:tr>
      <w:tr w:rsidR="00986C49" w:rsidRPr="0069773B" w:rsidTr="00CB4610">
        <w:trPr>
          <w:jc w:val="center"/>
        </w:trPr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69773B" w:rsidRDefault="0046506A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69773B" w:rsidRDefault="004379B4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69773B">
              <w:rPr>
                <w:rFonts w:cstheme="minorHAnsi"/>
                <w:b/>
                <w:bCs/>
                <w:color w:val="000000"/>
                <w:lang w:val="sr-Cyrl-CS"/>
              </w:rPr>
              <w:t>ШУМ</w:t>
            </w:r>
            <w:r w:rsidRPr="0069773B">
              <w:rPr>
                <w:rFonts w:cstheme="minorHAnsi"/>
                <w:b/>
                <w:bCs/>
                <w:color w:val="000000"/>
                <w:lang w:val="sr-Cyrl-BA"/>
              </w:rPr>
              <w:t>СКА ЗЕМЉИШТА</w:t>
            </w:r>
          </w:p>
        </w:tc>
      </w:tr>
      <w:tr w:rsidR="001C22B3" w:rsidRPr="0069773B" w:rsidTr="00CB4610">
        <w:trPr>
          <w:jc w:val="center"/>
        </w:trPr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69773B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69773B" w:rsidTr="00CB4610">
        <w:trPr>
          <w:jc w:val="center"/>
        </w:trPr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69773B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69773B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69773B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69773B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69773B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 xml:space="preserve">Број </w:t>
            </w:r>
            <w:r w:rsidRPr="0069773B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4379B4" w:rsidRPr="0069773B" w:rsidTr="00CB4610">
        <w:trPr>
          <w:jc w:val="center"/>
        </w:trPr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4379B4" w:rsidRPr="0069773B" w:rsidRDefault="0069773B" w:rsidP="004379B4">
            <w:pPr>
              <w:jc w:val="center"/>
              <w:rPr>
                <w:rFonts w:cstheme="minorHAnsi"/>
                <w:lang w:val="sr-Cyrl-RS"/>
              </w:rPr>
            </w:pPr>
            <w:r w:rsidRPr="0069773B">
              <w:rPr>
                <w:rFonts w:cstheme="minorHAnsi"/>
                <w:lang w:val="sr-Cyrl-RS"/>
              </w:rPr>
              <w:t>ОШ13ЗЕМЉ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B4" w:rsidRPr="0069773B" w:rsidRDefault="004379B4" w:rsidP="004379B4">
            <w:pPr>
              <w:jc w:val="center"/>
              <w:rPr>
                <w:rFonts w:cstheme="minorHAnsi"/>
              </w:rPr>
            </w:pPr>
            <w:r w:rsidRPr="0069773B">
              <w:rPr>
                <w:rFonts w:cstheme="minorHAnsi"/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79B4" w:rsidRPr="0069773B" w:rsidRDefault="004379B4" w:rsidP="004379B4">
            <w:pPr>
              <w:snapToGrid w:val="0"/>
              <w:jc w:val="center"/>
              <w:rPr>
                <w:rFonts w:cstheme="minorHAnsi"/>
              </w:rPr>
            </w:pPr>
            <w:r w:rsidRPr="0069773B">
              <w:rPr>
                <w:rFonts w:cstheme="minorHAnsi"/>
                <w:lang w:val="sr-Cyrl-BA"/>
              </w:rPr>
              <w:t>4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B4" w:rsidRPr="0069773B" w:rsidRDefault="004379B4" w:rsidP="004379B4">
            <w:pPr>
              <w:snapToGrid w:val="0"/>
              <w:jc w:val="center"/>
              <w:rPr>
                <w:rFonts w:cstheme="minorHAnsi"/>
                <w:lang w:val="sr-Cyrl-BA"/>
              </w:rPr>
            </w:pPr>
            <w:r w:rsidRPr="0069773B">
              <w:rPr>
                <w:rFonts w:cstheme="minorHAnsi"/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4379B4" w:rsidRPr="0069773B" w:rsidRDefault="004379B4" w:rsidP="004379B4">
            <w:pPr>
              <w:snapToGrid w:val="0"/>
              <w:jc w:val="center"/>
              <w:rPr>
                <w:rFonts w:cstheme="minorHAnsi"/>
                <w:lang w:val="sr-Cyrl-CS"/>
              </w:rPr>
            </w:pPr>
            <w:r w:rsidRPr="0069773B">
              <w:rPr>
                <w:rFonts w:cstheme="minorHAnsi"/>
                <w:lang w:val="sr-Cyrl-CS"/>
              </w:rPr>
              <w:t>4</w:t>
            </w:r>
          </w:p>
        </w:tc>
      </w:tr>
      <w:tr w:rsidR="004379B4" w:rsidRPr="0069773B" w:rsidTr="00CB4610">
        <w:trPr>
          <w:jc w:val="center"/>
        </w:trPr>
        <w:tc>
          <w:tcPr>
            <w:tcW w:w="2082" w:type="dxa"/>
            <w:gridSpan w:val="2"/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4379B4" w:rsidRPr="0069773B" w:rsidRDefault="00844356" w:rsidP="004379B4">
            <w:pPr>
              <w:jc w:val="center"/>
              <w:rPr>
                <w:rFonts w:cstheme="minorHAnsi"/>
                <w:lang w:val="sr-Cyrl-BA"/>
              </w:rPr>
            </w:pPr>
            <w:r w:rsidRPr="0069773B">
              <w:rPr>
                <w:rFonts w:cstheme="minorHAnsi"/>
                <w:lang w:val="sr-Cyrl-CS"/>
              </w:rPr>
              <w:t>Д</w:t>
            </w:r>
            <w:r w:rsidR="00CB4610" w:rsidRPr="0069773B">
              <w:rPr>
                <w:rFonts w:cstheme="minorHAnsi"/>
                <w:lang w:val="sr-Cyrl-CS"/>
              </w:rPr>
              <w:t>р Маријана Каповић Соломун, ванр. проф.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</w:tcPr>
          <w:p w:rsidR="004379B4" w:rsidRPr="0069773B" w:rsidRDefault="004379B4" w:rsidP="004379B4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4379B4" w:rsidRPr="0069773B" w:rsidTr="00CB4610">
        <w:trPr>
          <w:jc w:val="center"/>
        </w:trPr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4379B4" w:rsidRPr="0069773B" w:rsidTr="00CB4610">
        <w:trPr>
          <w:jc w:val="center"/>
        </w:trPr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B4" w:rsidRPr="0069773B" w:rsidRDefault="004379B4" w:rsidP="004379B4">
            <w:pPr>
              <w:rPr>
                <w:rFonts w:cstheme="minorHAnsi"/>
              </w:rPr>
            </w:pPr>
            <w:r w:rsidRPr="0069773B">
              <w:rPr>
                <w:rFonts w:cstheme="minorHAnsi"/>
                <w:lang w:val="ru-RU" w:eastAsia="sr-Latn-BA"/>
              </w:rPr>
              <w:t>Педологија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379B4" w:rsidRPr="0069773B" w:rsidRDefault="004379B4" w:rsidP="004379B4">
            <w:pPr>
              <w:rPr>
                <w:rFonts w:cstheme="minorHAnsi"/>
                <w:lang w:val="sr-Latn-BA"/>
              </w:rPr>
            </w:pPr>
            <w:r w:rsidRPr="0069773B">
              <w:rPr>
                <w:rFonts w:cstheme="minorHAnsi"/>
                <w:lang w:val="ru-RU"/>
              </w:rPr>
              <w:t>Положен испит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B4" w:rsidRPr="0069773B" w:rsidRDefault="004379B4" w:rsidP="004379B4">
            <w:pPr>
              <w:jc w:val="both"/>
              <w:rPr>
                <w:rFonts w:cstheme="minorHAnsi"/>
              </w:rPr>
            </w:pPr>
            <w:r w:rsidRPr="0069773B">
              <w:rPr>
                <w:rFonts w:cstheme="minorHAnsi"/>
                <w:lang w:val="sr-Cyrl-RS" w:eastAsia="sr-Latn-BA"/>
              </w:rPr>
              <w:t>Циљ предмета је да студент савлада обиљежја и еколошко-производни потенцијал најраспрострањенијих типова земљишта на нашим просторима, те да се упозна са актуелним класификацијама и начином израде педолошких карата. Поред тога циљ је да студент стекне знања о најчешћим факторима деградације шумских земљишта, угрожености од поплава, ерозије и пожара, те могућностима превенције кроз одрживо управљање земљишним ресурсима.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B4" w:rsidRPr="0069773B" w:rsidRDefault="004379B4" w:rsidP="004379B4">
            <w:pPr>
              <w:jc w:val="both"/>
              <w:rPr>
                <w:rFonts w:cstheme="minorHAnsi"/>
                <w:bCs/>
                <w:lang w:val="sr-Cyrl-RS" w:eastAsia="sr-Latn-BA"/>
              </w:rPr>
            </w:pPr>
            <w:r w:rsidRPr="0069773B">
              <w:rPr>
                <w:rFonts w:cstheme="minorHAnsi"/>
                <w:bCs/>
                <w:lang w:val="sr-Cyrl-RS" w:eastAsia="sr-Latn-BA"/>
              </w:rPr>
              <w:t>Студент стиче потребна знања о типовима земљишта и њиховим особинама као и еколошко-производном потенцијалу. Оспособљава се за самостално детерминисање типова земљишта, препознавање деградираних земљишта и фактора деградације, те процјену његове продуктивности за поједине биљне врсте, као и могуће мјере за одрживо газдовање земљиштем у датим условима.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B4" w:rsidRPr="0069773B" w:rsidRDefault="004379B4" w:rsidP="004379B4">
            <w:pPr>
              <w:jc w:val="both"/>
              <w:rPr>
                <w:rFonts w:cstheme="minorHAnsi"/>
                <w:lang w:val="sr-Cyrl-RS" w:eastAsia="sr-Latn-BA"/>
              </w:rPr>
            </w:pPr>
            <w:r w:rsidRPr="0069773B">
              <w:rPr>
                <w:rFonts w:cstheme="minorHAnsi"/>
                <w:lang w:val="sr-Cyrl-RS" w:eastAsia="sr-Latn-BA"/>
              </w:rPr>
              <w:t xml:space="preserve">Класификација земљишта Југославије; </w:t>
            </w:r>
            <w:r w:rsidRPr="0069773B">
              <w:rPr>
                <w:rFonts w:cstheme="minorHAnsi"/>
                <w:lang w:val="sr-Latn-CS" w:eastAsia="sr-Latn-BA"/>
              </w:rPr>
              <w:t>WRB</w:t>
            </w:r>
            <w:r w:rsidRPr="0069773B">
              <w:rPr>
                <w:rFonts w:cstheme="minorHAnsi"/>
                <w:lang w:val="sr-Cyrl-RS" w:eastAsia="sr-Latn-BA"/>
              </w:rPr>
              <w:t xml:space="preserve"> и остале класификациј</w:t>
            </w:r>
            <w:r w:rsidRPr="0069773B">
              <w:rPr>
                <w:rFonts w:cstheme="minorHAnsi"/>
                <w:lang w:val="sr-Cyrl-CS" w:eastAsia="sr-Latn-BA"/>
              </w:rPr>
              <w:t>е</w:t>
            </w:r>
            <w:r w:rsidRPr="0069773B">
              <w:rPr>
                <w:rFonts w:cstheme="minorHAnsi"/>
                <w:lang w:val="sr-Latn-CS" w:eastAsia="sr-Latn-BA"/>
              </w:rPr>
              <w:t xml:space="preserve"> </w:t>
            </w:r>
            <w:r w:rsidRPr="0069773B">
              <w:rPr>
                <w:rFonts w:cstheme="minorHAnsi"/>
                <w:lang w:val="sr-Cyrl-CS" w:eastAsia="sr-Latn-BA"/>
              </w:rPr>
              <w:t>земљишта</w:t>
            </w:r>
            <w:r w:rsidRPr="0069773B">
              <w:rPr>
                <w:rFonts w:cstheme="minorHAnsi"/>
                <w:lang w:val="sr-Cyrl-RS" w:eastAsia="sr-Latn-BA"/>
              </w:rPr>
              <w:t>; Класа неразвијених земљишта; Класа хумусно акумулативних земљишта; Класа камбичних земљишта; Класа елувијално – илувијалних земљишта; Класа епиглејних земљишта; Класа хипоглејних земљишта; Класа флувијатилних и флувиоглејних земљишта, Тресетна, Ан</w:t>
            </w:r>
            <w:r w:rsidR="00EF3F10" w:rsidRPr="0069773B">
              <w:rPr>
                <w:rFonts w:cstheme="minorHAnsi"/>
                <w:lang w:val="sr-Cyrl-RS" w:eastAsia="sr-Latn-BA"/>
              </w:rPr>
              <w:t xml:space="preserve">тропогена и Заслањена земљишта; </w:t>
            </w:r>
            <w:r w:rsidRPr="0069773B">
              <w:rPr>
                <w:rFonts w:cstheme="minorHAnsi"/>
                <w:lang w:val="sr-Cyrl-RS" w:eastAsia="sr-Latn-BA"/>
              </w:rPr>
              <w:t>Земљишне комбинације; Израда педолошких карата; Фактори деградације земљишта; Ерозија земљишта; Поплаве и земљиште; Утицај пожара на земљиште, Мјере одрживог газдовања земљиштем.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9B4" w:rsidRPr="0069773B" w:rsidRDefault="004379B4" w:rsidP="004379B4">
            <w:pPr>
              <w:rPr>
                <w:rFonts w:cstheme="minorHAnsi"/>
                <w:lang w:val="ru-RU"/>
              </w:rPr>
            </w:pPr>
            <w:r w:rsidRPr="0069773B">
              <w:rPr>
                <w:rFonts w:cstheme="minorHAnsi"/>
                <w:lang w:val="sr-Cyrl-RS" w:eastAsia="sr-Latn-BA"/>
              </w:rPr>
              <w:t xml:space="preserve">Предавања, вјежбе, теренска настава и консултације. 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4379B4" w:rsidRPr="0069773B" w:rsidRDefault="004379B4" w:rsidP="004379B4">
            <w:pPr>
              <w:numPr>
                <w:ilvl w:val="0"/>
                <w:numId w:val="3"/>
              </w:numPr>
              <w:rPr>
                <w:rFonts w:cstheme="minorHAnsi"/>
                <w:lang w:val="sr-Cyrl-RS" w:eastAsia="sr-Latn-BA"/>
              </w:rPr>
            </w:pPr>
            <w:r w:rsidRPr="0069773B">
              <w:rPr>
                <w:rStyle w:val="ptbrand"/>
                <w:rFonts w:cstheme="minorHAnsi"/>
                <w:lang w:val="sr-Cyrl-RS" w:eastAsia="sr-Latn-BA"/>
              </w:rPr>
              <w:t xml:space="preserve">Ћирић, М. (1984): Педологија, </w:t>
            </w:r>
            <w:r w:rsidRPr="0069773B">
              <w:rPr>
                <w:rFonts w:cstheme="minorHAnsi"/>
                <w:lang w:val="sr-Latn-RS" w:eastAsia="sr-Latn-BA"/>
              </w:rPr>
              <w:t>I</w:t>
            </w:r>
            <w:r w:rsidRPr="0069773B">
              <w:rPr>
                <w:rFonts w:cstheme="minorHAnsi"/>
                <w:lang w:val="sr-Cyrl-RS" w:eastAsia="sr-Latn-BA"/>
              </w:rPr>
              <w:t xml:space="preserve"> издање, ООУР Завод за уџбенике и наставна средства, Сарајево.</w:t>
            </w:r>
          </w:p>
          <w:p w:rsidR="004379B4" w:rsidRPr="0069773B" w:rsidRDefault="004379B4" w:rsidP="004379B4">
            <w:pPr>
              <w:numPr>
                <w:ilvl w:val="0"/>
                <w:numId w:val="3"/>
              </w:numPr>
              <w:rPr>
                <w:rFonts w:cstheme="minorHAnsi"/>
                <w:lang w:val="sr-Cyrl-RS" w:eastAsia="sr-Latn-BA"/>
              </w:rPr>
            </w:pPr>
            <w:r w:rsidRPr="0069773B">
              <w:rPr>
                <w:rFonts w:cstheme="minorHAnsi"/>
                <w:iCs/>
                <w:lang w:val="sr-Latn-CS"/>
              </w:rPr>
              <w:t>FAO/ISRIC (2006). World References Base for Soil Resources, World Soil Report, No.103, Rome, 128</w:t>
            </w:r>
          </w:p>
          <w:p w:rsidR="004379B4" w:rsidRPr="0069773B" w:rsidRDefault="004379B4" w:rsidP="004379B4">
            <w:pPr>
              <w:numPr>
                <w:ilvl w:val="0"/>
                <w:numId w:val="3"/>
              </w:numPr>
              <w:rPr>
                <w:rFonts w:cstheme="minorHAnsi"/>
                <w:lang w:val="sr-Cyrl-RS" w:eastAsia="sr-Latn-BA"/>
              </w:rPr>
            </w:pPr>
            <w:r w:rsidRPr="0069773B">
              <w:rPr>
                <w:rFonts w:cstheme="minorHAnsi"/>
                <w:iCs/>
                <w:lang w:val="sr-Latn-BA"/>
              </w:rPr>
              <w:t xml:space="preserve">WOCAT database </w:t>
            </w:r>
          </w:p>
          <w:p w:rsidR="004379B4" w:rsidRPr="0069773B" w:rsidRDefault="004379B4" w:rsidP="004379B4">
            <w:pPr>
              <w:numPr>
                <w:ilvl w:val="0"/>
                <w:numId w:val="3"/>
              </w:numPr>
              <w:rPr>
                <w:rFonts w:cstheme="minorHAnsi"/>
                <w:lang w:val="sl-SI"/>
              </w:rPr>
            </w:pPr>
            <w:r w:rsidRPr="0069773B">
              <w:rPr>
                <w:rFonts w:cstheme="minorHAnsi"/>
                <w:lang w:val="sr-Cyrl-RS" w:eastAsia="sr-Latn-BA"/>
              </w:rPr>
              <w:t>*** (1966): Методика теренског испитивања земљишта и израда педолошких карата, Приручник за испитивање земљишта, књига 4, ЈДПЗ. Београд.</w:t>
            </w:r>
            <w:r w:rsidRPr="0069773B">
              <w:rPr>
                <w:rFonts w:cstheme="minorHAnsi"/>
                <w:lang w:val="sl-SI"/>
              </w:rPr>
              <w:t xml:space="preserve"> 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379B4" w:rsidRPr="0069773B" w:rsidRDefault="004379B4" w:rsidP="004379B4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4379B4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nil"/>
            </w:tcBorders>
          </w:tcPr>
          <w:p w:rsidR="004379B4" w:rsidRPr="0069773B" w:rsidRDefault="004379B4" w:rsidP="004379B4">
            <w:pPr>
              <w:jc w:val="both"/>
              <w:rPr>
                <w:rFonts w:cstheme="minorHAnsi"/>
              </w:rPr>
            </w:pPr>
          </w:p>
        </w:tc>
      </w:tr>
      <w:tr w:rsidR="00EF3F10" w:rsidRPr="0069773B" w:rsidTr="00CB4610">
        <w:trPr>
          <w:trHeight w:val="94"/>
          <w:jc w:val="center"/>
        </w:trPr>
        <w:tc>
          <w:tcPr>
            <w:tcW w:w="1779" w:type="dxa"/>
            <w:vAlign w:val="center"/>
          </w:tcPr>
          <w:p w:rsidR="00EF3F10" w:rsidRPr="0069773B" w:rsidRDefault="00EF3F10" w:rsidP="00EF3F10">
            <w:pPr>
              <w:jc w:val="center"/>
              <w:rPr>
                <w:rFonts w:cstheme="minorHAnsi"/>
                <w:lang w:val="sr-Cyrl-BA"/>
              </w:rPr>
            </w:pPr>
            <w:r w:rsidRPr="0069773B">
              <w:rPr>
                <w:rFonts w:cstheme="minorHAnsi"/>
                <w:lang w:val="sr-Cyrl-BA"/>
              </w:rPr>
              <w:t>Присуство на настави</w:t>
            </w:r>
          </w:p>
        </w:tc>
        <w:tc>
          <w:tcPr>
            <w:tcW w:w="1514" w:type="dxa"/>
            <w:gridSpan w:val="2"/>
            <w:vAlign w:val="center"/>
          </w:tcPr>
          <w:p w:rsidR="00EF3F10" w:rsidRPr="0069773B" w:rsidRDefault="00EF3F10" w:rsidP="00EF3F10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69773B">
              <w:rPr>
                <w:rFonts w:cstheme="minorHAnsi"/>
                <w:lang w:val="ru-RU"/>
              </w:rPr>
              <w:t>5 бод.</w:t>
            </w:r>
          </w:p>
        </w:tc>
        <w:tc>
          <w:tcPr>
            <w:tcW w:w="1542" w:type="dxa"/>
            <w:gridSpan w:val="2"/>
            <w:vAlign w:val="center"/>
          </w:tcPr>
          <w:p w:rsidR="00EF3F10" w:rsidRPr="0069773B" w:rsidRDefault="00EF3F10" w:rsidP="00EF3F10">
            <w:pPr>
              <w:jc w:val="center"/>
              <w:rPr>
                <w:rFonts w:cstheme="minorHAnsi"/>
                <w:lang w:val="ru-RU"/>
              </w:rPr>
            </w:pPr>
            <w:r w:rsidRPr="0069773B">
              <w:rPr>
                <w:rFonts w:cstheme="minorHAnsi"/>
                <w:lang w:val="ru-RU"/>
              </w:rPr>
              <w:t>Тест 1</w:t>
            </w:r>
          </w:p>
        </w:tc>
        <w:tc>
          <w:tcPr>
            <w:tcW w:w="1491" w:type="dxa"/>
            <w:gridSpan w:val="2"/>
            <w:vAlign w:val="center"/>
          </w:tcPr>
          <w:p w:rsidR="00EF3F10" w:rsidRPr="0069773B" w:rsidRDefault="00EF3F10" w:rsidP="00EF3F10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69773B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EF3F10" w:rsidRPr="0069773B" w:rsidRDefault="00EF3F10" w:rsidP="00EF3F10">
            <w:pPr>
              <w:ind w:right="-250"/>
              <w:rPr>
                <w:rFonts w:cstheme="minorHAnsi"/>
                <w:lang w:val="ru-RU"/>
              </w:rPr>
            </w:pPr>
            <w:r w:rsidRPr="0069773B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EF3F10" w:rsidRPr="0069773B" w:rsidRDefault="00EF3F10" w:rsidP="00EF3F10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69773B">
              <w:rPr>
                <w:rFonts w:cstheme="minorHAnsi"/>
                <w:lang w:val="ru-RU"/>
              </w:rPr>
              <w:t>50</w:t>
            </w:r>
            <w:r w:rsidRPr="0069773B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EF3F10" w:rsidRPr="0069773B" w:rsidTr="00CB4610">
        <w:trPr>
          <w:trHeight w:val="93"/>
          <w:jc w:val="center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EF3F10" w:rsidRPr="0069773B" w:rsidRDefault="00EF3F10" w:rsidP="00EF3F10">
            <w:pPr>
              <w:jc w:val="center"/>
              <w:rPr>
                <w:rFonts w:cstheme="minorHAnsi"/>
                <w:lang w:val="sr-Cyrl-BA"/>
              </w:rPr>
            </w:pPr>
            <w:r w:rsidRPr="0069773B">
              <w:rPr>
                <w:rFonts w:cstheme="minorHAnsi"/>
                <w:lang w:val="sr-Cyrl-BA"/>
              </w:rPr>
              <w:t>Активност на настави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EF3F10" w:rsidRPr="0069773B" w:rsidRDefault="00EF3F10" w:rsidP="00EF3F10">
            <w:pPr>
              <w:jc w:val="center"/>
              <w:rPr>
                <w:rFonts w:cstheme="minorHAnsi"/>
              </w:rPr>
            </w:pPr>
            <w:r w:rsidRPr="0069773B">
              <w:rPr>
                <w:rFonts w:cstheme="minorHAnsi"/>
                <w:lang w:val="ru-RU"/>
              </w:rPr>
              <w:t>5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EF3F10" w:rsidRPr="0069773B" w:rsidRDefault="00EF3F10" w:rsidP="00EF3F10">
            <w:pPr>
              <w:jc w:val="center"/>
              <w:rPr>
                <w:rFonts w:cstheme="minorHAnsi"/>
                <w:lang w:val="sr-Cyrl-BA"/>
              </w:rPr>
            </w:pPr>
            <w:r w:rsidRPr="0069773B">
              <w:rPr>
                <w:rFonts w:cstheme="minorHAnsi"/>
                <w:lang w:val="sr-Cyrl-BA"/>
              </w:rPr>
              <w:t>Тест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EF3F10" w:rsidRPr="0069773B" w:rsidRDefault="00EF3F10" w:rsidP="00EF3F10">
            <w:pPr>
              <w:jc w:val="center"/>
              <w:rPr>
                <w:rFonts w:cstheme="minorHAnsi"/>
                <w:lang w:val="sr-Cyrl-BA"/>
              </w:rPr>
            </w:pPr>
            <w:r w:rsidRPr="0069773B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EF3F10" w:rsidRPr="0069773B" w:rsidRDefault="00EF3F10" w:rsidP="00EF3F10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EF3F10" w:rsidRPr="0069773B" w:rsidRDefault="00EF3F10" w:rsidP="00EF3F10">
            <w:pPr>
              <w:rPr>
                <w:rFonts w:cstheme="minorHAnsi"/>
              </w:rPr>
            </w:pPr>
          </w:p>
        </w:tc>
      </w:tr>
      <w:tr w:rsidR="00EF3F10" w:rsidRPr="0069773B" w:rsidTr="00CB4610">
        <w:trPr>
          <w:jc w:val="center"/>
        </w:trPr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EF3F10" w:rsidRPr="0069773B" w:rsidRDefault="00EF3F10" w:rsidP="00EF3F10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Посебна назнака за предмет:</w:t>
            </w:r>
            <w:bookmarkStart w:id="1" w:name="_GoBack"/>
            <w:bookmarkEnd w:id="1"/>
          </w:p>
        </w:tc>
      </w:tr>
      <w:tr w:rsidR="00EF3F10" w:rsidRPr="0069773B" w:rsidTr="00CB4610">
        <w:trPr>
          <w:jc w:val="center"/>
        </w:trPr>
        <w:tc>
          <w:tcPr>
            <w:tcW w:w="9402" w:type="dxa"/>
            <w:gridSpan w:val="10"/>
            <w:tcBorders>
              <w:top w:val="nil"/>
            </w:tcBorders>
          </w:tcPr>
          <w:p w:rsidR="00EF3F10" w:rsidRPr="0069773B" w:rsidRDefault="00EF3F10" w:rsidP="00EF3F10">
            <w:pPr>
              <w:rPr>
                <w:rFonts w:cstheme="minorHAnsi"/>
              </w:rPr>
            </w:pPr>
          </w:p>
        </w:tc>
      </w:tr>
      <w:tr w:rsidR="00EF3F10" w:rsidRPr="0069773B" w:rsidTr="00CB4610">
        <w:trPr>
          <w:jc w:val="center"/>
        </w:trPr>
        <w:tc>
          <w:tcPr>
            <w:tcW w:w="5724" w:type="dxa"/>
            <w:gridSpan w:val="6"/>
            <w:shd w:val="clear" w:color="auto" w:fill="269A3C"/>
          </w:tcPr>
          <w:p w:rsidR="00EF3F10" w:rsidRPr="0069773B" w:rsidRDefault="00EF3F10" w:rsidP="00EF3F10">
            <w:pPr>
              <w:rPr>
                <w:rFonts w:cstheme="minorHAnsi"/>
                <w:b/>
                <w:lang w:val="sr-Cyrl-BA"/>
              </w:rPr>
            </w:pPr>
            <w:r w:rsidRPr="0069773B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EF3F10" w:rsidRPr="0069773B" w:rsidRDefault="00844356" w:rsidP="00EF3F10">
            <w:pPr>
              <w:snapToGrid w:val="0"/>
              <w:jc w:val="center"/>
              <w:rPr>
                <w:rFonts w:cstheme="minorHAnsi"/>
                <w:lang w:val="sr-Cyrl-CS"/>
              </w:rPr>
            </w:pPr>
            <w:r w:rsidRPr="0069773B">
              <w:rPr>
                <w:rFonts w:cstheme="minorHAnsi"/>
                <w:lang w:val="sr-Cyrl-CS"/>
              </w:rPr>
              <w:t>Д</w:t>
            </w:r>
            <w:r w:rsidR="00EF3F10" w:rsidRPr="0069773B">
              <w:rPr>
                <w:rFonts w:cstheme="minorHAnsi"/>
                <w:lang w:val="sr-Cyrl-CS"/>
              </w:rPr>
              <w:t>р Маријана Каповић Соломун, ванр.</w:t>
            </w:r>
            <w:r w:rsidR="00CB4610" w:rsidRPr="0069773B">
              <w:rPr>
                <w:rFonts w:cstheme="minorHAnsi"/>
                <w:lang w:val="sr-Cyrl-CS"/>
              </w:rPr>
              <w:t xml:space="preserve"> </w:t>
            </w:r>
            <w:r w:rsidR="00EF3F10" w:rsidRPr="0069773B">
              <w:rPr>
                <w:rFonts w:cstheme="minorHAnsi"/>
                <w:lang w:val="sr-Cyrl-CS"/>
              </w:rPr>
              <w:t>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F43524C"/>
    <w:multiLevelType w:val="hybridMultilevel"/>
    <w:tmpl w:val="C12C5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3C3F89"/>
    <w:multiLevelType w:val="hybridMultilevel"/>
    <w:tmpl w:val="763E8D10"/>
    <w:lvl w:ilvl="0" w:tplc="1FC42B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379B4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9773B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356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B4610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EF3F10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D2061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79B4"/>
    <w:pPr>
      <w:ind w:left="720"/>
      <w:contextualSpacing/>
    </w:pPr>
  </w:style>
  <w:style w:type="character" w:customStyle="1" w:styleId="ptbrand">
    <w:name w:val="ptbrand"/>
    <w:rsid w:val="00437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4</cp:revision>
  <cp:lastPrinted>2022-04-06T11:48:00Z</cp:lastPrinted>
  <dcterms:created xsi:type="dcterms:W3CDTF">2022-04-07T10:57:00Z</dcterms:created>
  <dcterms:modified xsi:type="dcterms:W3CDTF">2022-04-20T17:47:00Z</dcterms:modified>
</cp:coreProperties>
</file>