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Hlk101378181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6E43D2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bs-Latn-BA"/>
              </w:rPr>
              <w:t>ЕКОЛОШКЕ ОСНОВЕ ГАЈЕЊА ШУМА</w:t>
            </w:r>
          </w:p>
        </w:tc>
        <w:bookmarkStart w:id="1" w:name="_GoBack"/>
        <w:bookmarkEnd w:id="1"/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6E43D2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6E43D2" w:rsidRPr="00270588" w:rsidRDefault="00D0774B" w:rsidP="006E43D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ОШ13ЕКОГ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jc w:val="center"/>
              <w:rPr>
                <w:lang w:val="bs-Latn-BA"/>
              </w:rPr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E43D2" w:rsidRDefault="006E43D2" w:rsidP="006E43D2">
            <w:pPr>
              <w:snapToGrid w:val="0"/>
              <w:jc w:val="center"/>
              <w:rPr>
                <w:lang w:val="sr-Cyrl-BA"/>
              </w:rPr>
            </w:pPr>
            <w:r>
              <w:rPr>
                <w:lang w:val="bs-Latn-BA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sr-Cyrl-BA"/>
              </w:rPr>
              <w:t>3П+2В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6E43D2" w:rsidRDefault="006E43D2" w:rsidP="006E43D2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5</w:t>
            </w:r>
          </w:p>
        </w:tc>
      </w:tr>
      <w:tr w:rsidR="006E43D2" w:rsidRPr="00270588" w:rsidTr="00270588">
        <w:tc>
          <w:tcPr>
            <w:tcW w:w="2082" w:type="dxa"/>
            <w:gridSpan w:val="2"/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6E43D2" w:rsidRPr="00270588" w:rsidRDefault="00CA68B1" w:rsidP="006E43D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bs-Cyrl-BA"/>
              </w:rPr>
              <w:t>Д</w:t>
            </w:r>
            <w:r w:rsidR="006E43D2">
              <w:rPr>
                <w:lang w:val="bs-Cyrl-BA"/>
              </w:rPr>
              <w:t>р Зоран Говедар, ред. проф.</w:t>
            </w:r>
          </w:p>
        </w:tc>
      </w:tr>
      <w:tr w:rsidR="006E43D2" w:rsidRPr="00270588" w:rsidTr="004408D5">
        <w:tc>
          <w:tcPr>
            <w:tcW w:w="9402" w:type="dxa"/>
            <w:gridSpan w:val="10"/>
          </w:tcPr>
          <w:p w:rsidR="006E43D2" w:rsidRPr="00270588" w:rsidRDefault="006E43D2" w:rsidP="006E43D2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6E43D2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6E43D2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snapToGrid w:val="0"/>
              <w:rPr>
                <w:lang w:val="bs-Cyrl-BA"/>
              </w:rPr>
            </w:pPr>
            <w:r>
              <w:rPr>
                <w:lang w:val="bs-Cyrl-BA"/>
              </w:rPr>
              <w:t xml:space="preserve">Предмети прве и друге године студија 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6E43D2" w:rsidRDefault="006E43D2" w:rsidP="006E43D2">
            <w:pPr>
              <w:snapToGrid w:val="0"/>
              <w:rPr>
                <w:lang w:val="ru-RU"/>
              </w:rPr>
            </w:pPr>
            <w:r>
              <w:rPr>
                <w:lang w:val="bs-Cyrl-BA"/>
              </w:rPr>
              <w:t>Положени испит</w:t>
            </w:r>
            <w:r>
              <w:rPr>
                <w:lang w:val="sr-Cyrl-BA"/>
              </w:rPr>
              <w:t>и</w:t>
            </w:r>
          </w:p>
        </w:tc>
      </w:tr>
      <w:tr w:rsidR="006E43D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6E43D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snapToGrid w:val="0"/>
              <w:jc w:val="both"/>
              <w:rPr>
                <w:lang w:val="ru-RU"/>
              </w:rPr>
            </w:pPr>
            <w:r>
              <w:rPr>
                <w:lang w:val="sr-Cyrl-CS"/>
              </w:rPr>
              <w:t xml:space="preserve">Циљ модула је да се студенти упознају са дефиницијом и природом шуме, међусобним интерактивним односима шуме и еколошких чиниоца у шуми, еколошким основама гајења шума и специфичном значају појединачних еколошких чиниоца у њиховој практичној примјени код гајења шума. </w:t>
            </w:r>
          </w:p>
        </w:tc>
      </w:tr>
      <w:tr w:rsidR="006E43D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6E43D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jc w:val="both"/>
              <w:rPr>
                <w:lang w:val="ru-RU"/>
              </w:rPr>
            </w:pPr>
            <w:r>
              <w:rPr>
                <w:lang w:val="sr-Cyrl-BA"/>
              </w:rPr>
              <w:t xml:space="preserve">Исход учења је обезбјеђивање способности студената за примјену знања о </w:t>
            </w:r>
            <w:r>
              <w:rPr>
                <w:lang w:val="sr-Cyrl-CS"/>
              </w:rPr>
              <w:t xml:space="preserve">комплементарним еколошким односима у шуми за успјешну примјену савремених метода обнављања и његе шума </w:t>
            </w:r>
            <w:r>
              <w:rPr>
                <w:lang w:val="sr-Cyrl-RS"/>
              </w:rPr>
              <w:t xml:space="preserve">и примјену знања за испуњавање еколошких функција шума. </w:t>
            </w:r>
          </w:p>
        </w:tc>
      </w:tr>
      <w:tr w:rsidR="006E43D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6E43D2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Pr="00D0774B" w:rsidRDefault="006E43D2" w:rsidP="006E43D2">
            <w:pPr>
              <w:jc w:val="both"/>
              <w:rPr>
                <w:lang w:val="sr-Cyrl-BA"/>
              </w:rPr>
            </w:pPr>
            <w:r w:rsidRPr="00D0774B">
              <w:rPr>
                <w:lang w:val="sr-Cyrl-BA"/>
              </w:rPr>
              <w:t>Увод, д</w:t>
            </w:r>
            <w:r w:rsidRPr="00D0774B">
              <w:rPr>
                <w:lang w:val="sr-Latn-CS"/>
              </w:rPr>
              <w:t xml:space="preserve">ефиниције, карактеристике, </w:t>
            </w:r>
            <w:r w:rsidRPr="00D0774B">
              <w:rPr>
                <w:lang w:val="sr-Cyrl-RS"/>
              </w:rPr>
              <w:t>значај, историја шума</w:t>
            </w:r>
            <w:r w:rsidRPr="00D0774B">
              <w:rPr>
                <w:lang w:val="sr-Cyrl-BA"/>
              </w:rPr>
              <w:t xml:space="preserve">; </w:t>
            </w:r>
            <w:r w:rsidRPr="00D0774B">
              <w:rPr>
                <w:color w:val="000000"/>
                <w:lang w:val="ru-RU"/>
              </w:rPr>
              <w:t>Шума</w:t>
            </w:r>
            <w:r w:rsidRPr="00D0774B">
              <w:rPr>
                <w:color w:val="000000"/>
                <w:lang w:val="sr-Cyrl-RS"/>
              </w:rPr>
              <w:t xml:space="preserve"> као екосистем и </w:t>
            </w:r>
            <w:r w:rsidRPr="00D0774B">
              <w:rPr>
                <w:color w:val="000000"/>
                <w:lang w:val="ru-RU"/>
              </w:rPr>
              <w:t xml:space="preserve">гајење шума; </w:t>
            </w:r>
            <w:r w:rsidRPr="00D0774B">
              <w:rPr>
                <w:color w:val="000000"/>
                <w:lang w:val="sr-Cyrl-BA"/>
              </w:rPr>
              <w:t>Морфологија и структура шуме</w:t>
            </w:r>
            <w:r w:rsidRPr="00D0774B">
              <w:rPr>
                <w:color w:val="000000"/>
                <w:lang w:val="sr-Cyrl-RS"/>
              </w:rPr>
              <w:t xml:space="preserve">, </w:t>
            </w:r>
            <w:r w:rsidRPr="00D0774B">
              <w:rPr>
                <w:color w:val="000000"/>
                <w:lang w:val="sr-Cyrl-BA"/>
              </w:rPr>
              <w:t>основе географије шума</w:t>
            </w:r>
            <w:r w:rsidRPr="00D0774B">
              <w:rPr>
                <w:lang w:val="sr-Cyrl-BA"/>
              </w:rPr>
              <w:t xml:space="preserve">; </w:t>
            </w:r>
            <w:r w:rsidRPr="00D0774B">
              <w:rPr>
                <w:color w:val="000000"/>
                <w:lang w:val="sr-Cyrl-RS"/>
              </w:rPr>
              <w:t>П</w:t>
            </w:r>
            <w:r w:rsidRPr="00D0774B">
              <w:rPr>
                <w:color w:val="000000"/>
                <w:lang w:val="sr-Cyrl-BA"/>
              </w:rPr>
              <w:t>останак шуме и елементи шуме; Динамика шуме</w:t>
            </w:r>
            <w:r w:rsidRPr="00D0774B">
              <w:rPr>
                <w:color w:val="000000"/>
                <w:lang w:val="sr-Cyrl-RS"/>
              </w:rPr>
              <w:t>, ф</w:t>
            </w:r>
            <w:r w:rsidRPr="00D0774B">
              <w:rPr>
                <w:color w:val="000000"/>
                <w:lang w:val="sr-Cyrl-BA"/>
              </w:rPr>
              <w:t xml:space="preserve">илогенетски и онтогенетски развој шуме </w:t>
            </w:r>
            <w:r w:rsidRPr="00D0774B">
              <w:rPr>
                <w:lang w:val="sr-Cyrl-BA"/>
              </w:rPr>
              <w:t>Климатски чиниоци, међусобни утицаји и значај за гајење шума; Услови земљишта, међусобни утицаји и значај за гајење шума</w:t>
            </w:r>
          </w:p>
          <w:p w:rsidR="006E43D2" w:rsidRPr="00D0774B" w:rsidRDefault="006E43D2" w:rsidP="00032995">
            <w:pPr>
              <w:jc w:val="both"/>
              <w:rPr>
                <w:lang w:val="sr-Cyrl-BA"/>
              </w:rPr>
            </w:pPr>
            <w:proofErr w:type="spellStart"/>
            <w:r w:rsidRPr="00D0774B">
              <w:rPr>
                <w:lang w:val="sr-Cyrl-BA"/>
              </w:rPr>
              <w:t>Орографски</w:t>
            </w:r>
            <w:proofErr w:type="spellEnd"/>
            <w:r w:rsidRPr="00D0774B">
              <w:rPr>
                <w:lang w:val="sr-Cyrl-BA"/>
              </w:rPr>
              <w:t xml:space="preserve"> чиниоци, међусобни утицаји и значај за гајење шума; </w:t>
            </w:r>
            <w:proofErr w:type="spellStart"/>
            <w:r w:rsidRPr="00D0774B">
              <w:rPr>
                <w:lang w:val="sr-Cyrl-BA"/>
              </w:rPr>
              <w:t>Биотички</w:t>
            </w:r>
            <w:proofErr w:type="spellEnd"/>
            <w:r w:rsidRPr="00D0774B">
              <w:rPr>
                <w:lang w:val="sr-Cyrl-BA"/>
              </w:rPr>
              <w:t xml:space="preserve"> чиниоци, међусобни утицаји и значај за гајење шума; Историјски чиниоци и шума; Комплексно дјеловање еколошких чиниоца и шуме; Живот и развој дрвећа у шуми; Еколошке функције шума; </w:t>
            </w:r>
            <w:proofErr w:type="spellStart"/>
            <w:r w:rsidRPr="00D0774B">
              <w:rPr>
                <w:lang w:val="sr-Latn-CS"/>
              </w:rPr>
              <w:t>Дефинисање</w:t>
            </w:r>
            <w:proofErr w:type="spellEnd"/>
            <w:r w:rsidRPr="00D0774B">
              <w:rPr>
                <w:lang w:val="sr-Latn-CS"/>
              </w:rPr>
              <w:t xml:space="preserve"> </w:t>
            </w:r>
            <w:proofErr w:type="spellStart"/>
            <w:r w:rsidRPr="00D0774B">
              <w:rPr>
                <w:lang w:val="sr-Latn-CS"/>
              </w:rPr>
              <w:t>услова</w:t>
            </w:r>
            <w:proofErr w:type="spellEnd"/>
            <w:r w:rsidRPr="00D0774B">
              <w:rPr>
                <w:lang w:val="sr-Latn-CS"/>
              </w:rPr>
              <w:t xml:space="preserve"> </w:t>
            </w:r>
            <w:proofErr w:type="spellStart"/>
            <w:r w:rsidRPr="00D0774B">
              <w:rPr>
                <w:lang w:val="sr-Latn-CS"/>
              </w:rPr>
              <w:t>средине</w:t>
            </w:r>
            <w:proofErr w:type="spellEnd"/>
            <w:r w:rsidRPr="00D0774B">
              <w:rPr>
                <w:lang w:val="sr-Cyrl-BA"/>
              </w:rPr>
              <w:t xml:space="preserve">; Обрада климе по методу </w:t>
            </w:r>
            <w:proofErr w:type="spellStart"/>
            <w:r w:rsidR="00032995" w:rsidRPr="00D0774B">
              <w:rPr>
                <w:rStyle w:val="hgkelc"/>
              </w:rPr>
              <w:t>Thornthwaite</w:t>
            </w:r>
            <w:proofErr w:type="spellEnd"/>
            <w:r w:rsidR="00032995" w:rsidRPr="00D0774B">
              <w:rPr>
                <w:rStyle w:val="hgkelc"/>
              </w:rPr>
              <w:t xml:space="preserve"> - Mather</w:t>
            </w:r>
            <w:r w:rsidRPr="00D0774B">
              <w:rPr>
                <w:lang w:val="sr-Cyrl-RS"/>
              </w:rPr>
              <w:t>; Стационарна изохелска метода, Режим свјетлости и степен склопа у шуми</w:t>
            </w:r>
            <w:r w:rsidRPr="00D0774B">
              <w:rPr>
                <w:lang w:val="sr-Cyrl-BA"/>
              </w:rPr>
              <w:t xml:space="preserve">; </w:t>
            </w:r>
            <w:r w:rsidRPr="00D0774B">
              <w:rPr>
                <w:lang w:val="sr-Cyrl-RS"/>
              </w:rPr>
              <w:t>Обрада и анализа еколошких чиниоца за потребе развоја, природног обнављања и његе шума</w:t>
            </w:r>
            <w:r w:rsidRPr="00D0774B">
              <w:rPr>
                <w:lang w:val="sr-Cyrl-BA"/>
              </w:rPr>
              <w:t xml:space="preserve">; </w:t>
            </w:r>
            <w:r w:rsidRPr="00D0774B">
              <w:rPr>
                <w:lang w:val="sr-Cyrl-RS"/>
              </w:rPr>
              <w:t>Анализа биоеколошких карактер</w:t>
            </w:r>
            <w:r w:rsidRPr="00D0774B">
              <w:rPr>
                <w:lang w:val="sr-Cyrl-BA"/>
              </w:rPr>
              <w:t>ис</w:t>
            </w:r>
            <w:r w:rsidRPr="00D0774B">
              <w:rPr>
                <w:lang w:val="sr-Cyrl-RS"/>
              </w:rPr>
              <w:t xml:space="preserve">тика шумског дрвећа </w:t>
            </w:r>
            <w:r w:rsidRPr="00D0774B">
              <w:rPr>
                <w:i/>
                <w:lang w:val="sr-Cyrl-BA"/>
              </w:rPr>
              <w:t>Теренска настава и пракса</w:t>
            </w:r>
            <w:r w:rsidRPr="00D0774B">
              <w:rPr>
                <w:b/>
                <w:lang w:val="sr-Cyrl-BA"/>
              </w:rPr>
              <w:t xml:space="preserve">: </w:t>
            </w:r>
            <w:r w:rsidRPr="00D0774B">
              <w:rPr>
                <w:lang w:val="sr-Cyrl-BA"/>
              </w:rPr>
              <w:t>Еколошки чиниоци и природно обнављање шума</w:t>
            </w:r>
          </w:p>
        </w:tc>
      </w:tr>
      <w:tr w:rsidR="006E43D2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3D2" w:rsidRDefault="006E43D2" w:rsidP="006E43D2">
            <w:pPr>
              <w:rPr>
                <w:lang w:val="ru-RU"/>
              </w:rPr>
            </w:pPr>
            <w:r>
              <w:rPr>
                <w:lang w:val="sr-Cyrl-CS"/>
              </w:rPr>
              <w:t xml:space="preserve">предавања и вјежбе, израђен и прихваћен елаборат на крају семестра, </w:t>
            </w:r>
            <w:r>
              <w:rPr>
                <w:lang w:val="ru-RU"/>
              </w:rPr>
              <w:t>израђен и прихваћен дневник теренске наставе</w:t>
            </w:r>
            <w:r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положен</w:t>
            </w:r>
            <w:r>
              <w:rPr>
                <w:lang w:val="sr-Cyrl-BA"/>
              </w:rPr>
              <w:t>е</w:t>
            </w:r>
            <w:r>
              <w:rPr>
                <w:lang w:val="sl-SI"/>
              </w:rPr>
              <w:t xml:space="preserve"> предиспитн</w:t>
            </w:r>
            <w:r>
              <w:rPr>
                <w:lang w:val="sr-Cyrl-BA"/>
              </w:rPr>
              <w:t>е обавезе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6E43D2" w:rsidRPr="005A0374" w:rsidRDefault="006E43D2" w:rsidP="006E43D2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lang w:val="sr-Cyrl-RS"/>
              </w:rPr>
            </w:pPr>
            <w:r w:rsidRPr="005A0374">
              <w:rPr>
                <w:lang w:val="sr-Cyrl-RS"/>
              </w:rPr>
              <w:t xml:space="preserve">Говедар, З. (2011): </w:t>
            </w:r>
            <w:r w:rsidRPr="005A0374">
              <w:rPr>
                <w:i/>
                <w:lang w:val="sr-Cyrl-RS"/>
              </w:rPr>
              <w:t>Гајење шума – еколошке основе</w:t>
            </w:r>
            <w:r w:rsidRPr="005A0374">
              <w:rPr>
                <w:lang w:val="sr-Cyrl-RS"/>
              </w:rPr>
              <w:t>. Уџбеник, Шумарски факултет, Бања Лука</w:t>
            </w:r>
          </w:p>
          <w:p w:rsidR="006E43D2" w:rsidRPr="005A0374" w:rsidRDefault="006E43D2" w:rsidP="006E43D2">
            <w:pPr>
              <w:numPr>
                <w:ilvl w:val="0"/>
                <w:numId w:val="1"/>
              </w:numPr>
              <w:suppressAutoHyphens/>
              <w:snapToGrid w:val="0"/>
              <w:jc w:val="both"/>
            </w:pPr>
            <w:r w:rsidRPr="005A0374">
              <w:rPr>
                <w:lang w:val="sr-Cyrl-RS"/>
              </w:rPr>
              <w:t xml:space="preserve">Бунушевац, Т. (1951): </w:t>
            </w:r>
            <w:r w:rsidRPr="005A0374">
              <w:rPr>
                <w:i/>
                <w:lang w:val="sr-Cyrl-RS"/>
              </w:rPr>
              <w:t xml:space="preserve">Гајење шума </w:t>
            </w:r>
            <w:r w:rsidRPr="005A0374">
              <w:rPr>
                <w:i/>
              </w:rPr>
              <w:t>I.</w:t>
            </w:r>
            <w:r w:rsidRPr="005A0374">
              <w:t xml:space="preserve"> </w:t>
            </w:r>
            <w:proofErr w:type="spellStart"/>
            <w:r w:rsidRPr="005A0374">
              <w:t>Уџбеник</w:t>
            </w:r>
            <w:proofErr w:type="spellEnd"/>
            <w:r w:rsidRPr="005A0374">
              <w:t xml:space="preserve">, </w:t>
            </w:r>
            <w:proofErr w:type="spellStart"/>
            <w:r w:rsidRPr="005A0374">
              <w:t>Шумарски</w:t>
            </w:r>
            <w:proofErr w:type="spellEnd"/>
            <w:r w:rsidRPr="005A0374">
              <w:t xml:space="preserve"> </w:t>
            </w:r>
            <w:proofErr w:type="spellStart"/>
            <w:r w:rsidRPr="005A0374">
              <w:t>факултет</w:t>
            </w:r>
            <w:proofErr w:type="spellEnd"/>
            <w:r w:rsidRPr="005A0374">
              <w:t xml:space="preserve">, </w:t>
            </w:r>
            <w:proofErr w:type="spellStart"/>
            <w:r w:rsidRPr="005A0374">
              <w:t>Београд</w:t>
            </w:r>
            <w:proofErr w:type="spellEnd"/>
          </w:p>
          <w:p w:rsidR="006E43D2" w:rsidRPr="002845CA" w:rsidRDefault="006E43D2" w:rsidP="002845CA">
            <w:pPr>
              <w:numPr>
                <w:ilvl w:val="0"/>
                <w:numId w:val="1"/>
              </w:numPr>
              <w:suppressAutoHyphens/>
              <w:snapToGrid w:val="0"/>
              <w:jc w:val="both"/>
              <w:rPr>
                <w:lang w:val="sr-Cyrl-RS"/>
              </w:rPr>
            </w:pPr>
            <w:proofErr w:type="spellStart"/>
            <w:r w:rsidRPr="005A0374">
              <w:t>Ki</w:t>
            </w:r>
            <w:r>
              <w:t>mm</w:t>
            </w:r>
            <w:r w:rsidRPr="005A0374">
              <w:t>i</w:t>
            </w:r>
            <w:r>
              <w:t>ns</w:t>
            </w:r>
            <w:proofErr w:type="spellEnd"/>
            <w:r w:rsidRPr="005A0374">
              <w:t xml:space="preserve">, J.P. (1997): </w:t>
            </w:r>
            <w:r w:rsidRPr="005A0374">
              <w:rPr>
                <w:i/>
                <w:iCs/>
              </w:rPr>
              <w:t>F</w:t>
            </w:r>
            <w:r>
              <w:rPr>
                <w:i/>
                <w:iCs/>
              </w:rPr>
              <w:t>or</w:t>
            </w:r>
            <w:r w:rsidRPr="005A0374">
              <w:rPr>
                <w:i/>
                <w:iCs/>
              </w:rPr>
              <w:t>e</w:t>
            </w:r>
            <w:r>
              <w:rPr>
                <w:i/>
                <w:iCs/>
              </w:rPr>
              <w:t>st</w:t>
            </w:r>
            <w:r w:rsidRPr="005A0374">
              <w:rPr>
                <w:i/>
                <w:iCs/>
              </w:rPr>
              <w:t xml:space="preserve"> Ec</w:t>
            </w:r>
            <w:r>
              <w:rPr>
                <w:i/>
                <w:iCs/>
              </w:rPr>
              <w:t>olo</w:t>
            </w:r>
            <w:r w:rsidRPr="005A0374">
              <w:rPr>
                <w:i/>
                <w:iCs/>
              </w:rPr>
              <w:t>gy: A F</w:t>
            </w:r>
            <w:r>
              <w:rPr>
                <w:i/>
                <w:iCs/>
              </w:rPr>
              <w:t>oun</w:t>
            </w:r>
            <w:r w:rsidRPr="005A0374">
              <w:rPr>
                <w:i/>
                <w:iCs/>
              </w:rPr>
              <w:t>da</w:t>
            </w:r>
            <w:r>
              <w:rPr>
                <w:i/>
                <w:iCs/>
              </w:rPr>
              <w:t>t</w:t>
            </w:r>
            <w:r w:rsidRPr="005A0374">
              <w:rPr>
                <w:i/>
                <w:iCs/>
              </w:rPr>
              <w:t>i</w:t>
            </w:r>
            <w:r>
              <w:rPr>
                <w:i/>
                <w:iCs/>
              </w:rPr>
              <w:t>on</w:t>
            </w:r>
            <w:r w:rsidRPr="005A0374">
              <w:rPr>
                <w:i/>
                <w:iCs/>
              </w:rPr>
              <w:t xml:space="preserve"> </w:t>
            </w:r>
            <w:r>
              <w:rPr>
                <w:i/>
                <w:iCs/>
              </w:rPr>
              <w:t>for</w:t>
            </w:r>
            <w:r w:rsidRPr="005A0374">
              <w:rPr>
                <w:i/>
                <w:iCs/>
              </w:rPr>
              <w:t xml:space="preserve"> S</w:t>
            </w:r>
            <w:r>
              <w:rPr>
                <w:i/>
                <w:iCs/>
              </w:rPr>
              <w:t>ust</w:t>
            </w:r>
            <w:r w:rsidRPr="005A0374">
              <w:rPr>
                <w:i/>
                <w:iCs/>
              </w:rPr>
              <w:t>ai</w:t>
            </w:r>
            <w:r>
              <w:rPr>
                <w:i/>
                <w:iCs/>
              </w:rPr>
              <w:t>n</w:t>
            </w:r>
            <w:r w:rsidRPr="005A0374">
              <w:rPr>
                <w:i/>
                <w:iCs/>
              </w:rPr>
              <w:t>ab</w:t>
            </w:r>
            <w:r>
              <w:rPr>
                <w:i/>
                <w:iCs/>
              </w:rPr>
              <w:t>l</w:t>
            </w:r>
            <w:r w:rsidRPr="005A0374">
              <w:rPr>
                <w:i/>
                <w:iCs/>
              </w:rPr>
              <w:t>e Ma</w:t>
            </w:r>
            <w:r>
              <w:rPr>
                <w:i/>
                <w:iCs/>
              </w:rPr>
              <w:t>n</w:t>
            </w:r>
            <w:r w:rsidRPr="005A0374">
              <w:rPr>
                <w:i/>
                <w:iCs/>
              </w:rPr>
              <w:t>age</w:t>
            </w:r>
            <w:r>
              <w:rPr>
                <w:i/>
                <w:iCs/>
              </w:rPr>
              <w:t>m</w:t>
            </w:r>
            <w:r w:rsidRPr="005A0374">
              <w:rPr>
                <w:i/>
                <w:iCs/>
              </w:rPr>
              <w:t>e</w:t>
            </w:r>
            <w:r>
              <w:rPr>
                <w:i/>
                <w:iCs/>
              </w:rPr>
              <w:t>nt</w:t>
            </w:r>
            <w:r w:rsidRPr="005A0374">
              <w:t>.</w:t>
            </w:r>
            <w:r w:rsidRPr="005A0374">
              <w:rPr>
                <w:lang w:val="sr-Cyrl-RS"/>
              </w:rPr>
              <w:t xml:space="preserve"> </w:t>
            </w:r>
            <w:r w:rsidRPr="005A0374">
              <w:t>Sec</w:t>
            </w:r>
            <w:r>
              <w:t>on</w:t>
            </w:r>
            <w:r w:rsidRPr="005A0374">
              <w:t>d edi</w:t>
            </w:r>
            <w:r>
              <w:t>t</w:t>
            </w:r>
            <w:r w:rsidRPr="005A0374">
              <w:t>i</w:t>
            </w:r>
            <w:r>
              <w:t>on</w:t>
            </w:r>
            <w:r w:rsidRPr="005A0374">
              <w:t>. P</w:t>
            </w:r>
            <w:r>
              <w:t>r</w:t>
            </w:r>
            <w:r w:rsidRPr="005A0374">
              <w:t>e</w:t>
            </w:r>
            <w:r>
              <w:t>nt</w:t>
            </w:r>
            <w:r w:rsidRPr="005A0374">
              <w:t>ice Ha</w:t>
            </w:r>
            <w:r>
              <w:t>ll</w:t>
            </w:r>
            <w:r w:rsidRPr="005A0374">
              <w:t>, U</w:t>
            </w:r>
            <w:r>
              <w:t>pp</w:t>
            </w:r>
            <w:r w:rsidRPr="005A0374">
              <w:t>e</w:t>
            </w:r>
            <w:r>
              <w:t>r</w:t>
            </w:r>
            <w:r w:rsidRPr="005A0374">
              <w:t xml:space="preserve"> Sadd</w:t>
            </w:r>
            <w:r>
              <w:t>l</w:t>
            </w:r>
            <w:r w:rsidRPr="005A0374">
              <w:t>e Ri</w:t>
            </w:r>
            <w:r>
              <w:t>v</w:t>
            </w:r>
            <w:r w:rsidRPr="005A0374">
              <w:t>e</w:t>
            </w:r>
            <w:r>
              <w:t>r</w:t>
            </w:r>
            <w:r w:rsidRPr="005A0374">
              <w:t>, N.J.</w:t>
            </w:r>
          </w:p>
          <w:p w:rsidR="006E43D2" w:rsidRPr="00270588" w:rsidRDefault="006E43D2" w:rsidP="006E43D2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5A0374">
              <w:rPr>
                <w:lang w:val="sr-Cyrl-RS"/>
              </w:rPr>
              <w:t xml:space="preserve">Крстић, М. (1992): </w:t>
            </w:r>
            <w:r w:rsidRPr="005A0374">
              <w:rPr>
                <w:i/>
                <w:lang w:val="sr-Cyrl-RS"/>
              </w:rPr>
              <w:t>Практикум за вјежбе из Гајења шума</w:t>
            </w:r>
            <w:r w:rsidRPr="005A0374">
              <w:rPr>
                <w:lang w:val="sr-Cyrl-RS"/>
              </w:rPr>
              <w:t>. Шумарски факултет, Београд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E43D2" w:rsidRPr="006E43D2" w:rsidRDefault="006E43D2" w:rsidP="006E43D2">
            <w:pPr>
              <w:jc w:val="both"/>
              <w:rPr>
                <w:rFonts w:cstheme="minorHAnsi"/>
                <w:lang w:val="sr-Latn-BA"/>
              </w:rPr>
            </w:pPr>
          </w:p>
        </w:tc>
      </w:tr>
      <w:tr w:rsidR="006E43D2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6E43D2" w:rsidRPr="00270588" w:rsidRDefault="006E43D2" w:rsidP="006E43D2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6E43D2" w:rsidRPr="00270588" w:rsidRDefault="006E43D2" w:rsidP="006E43D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6E43D2" w:rsidRPr="00270588" w:rsidRDefault="00773EBE" w:rsidP="006E43D2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6E43D2" w:rsidRPr="00270588" w:rsidRDefault="006E43D2" w:rsidP="006E43D2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6E43D2" w:rsidRPr="00270588" w:rsidRDefault="006E43D2" w:rsidP="006E43D2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6E43D2" w:rsidRPr="00270588" w:rsidRDefault="006E43D2" w:rsidP="006E43D2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6E43D2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 w:rsidR="00773EBE"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6E43D2" w:rsidRPr="00270588" w:rsidRDefault="006E43D2" w:rsidP="006E43D2">
            <w:pPr>
              <w:rPr>
                <w:rFonts w:cstheme="minorHAnsi"/>
              </w:rPr>
            </w:pP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6E43D2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6E43D2" w:rsidRPr="00270588" w:rsidRDefault="006E43D2" w:rsidP="006E43D2">
            <w:pPr>
              <w:rPr>
                <w:rFonts w:cstheme="minorHAnsi"/>
              </w:rPr>
            </w:pPr>
          </w:p>
        </w:tc>
      </w:tr>
      <w:tr w:rsidR="006E43D2" w:rsidRPr="00270588" w:rsidTr="00270588">
        <w:tc>
          <w:tcPr>
            <w:tcW w:w="5724" w:type="dxa"/>
            <w:gridSpan w:val="6"/>
            <w:shd w:val="clear" w:color="auto" w:fill="269A3C"/>
          </w:tcPr>
          <w:p w:rsidR="006E43D2" w:rsidRPr="00270588" w:rsidRDefault="006E43D2" w:rsidP="006E43D2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6E43D2" w:rsidRPr="00270588" w:rsidRDefault="00CA68B1" w:rsidP="006E43D2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BA"/>
              </w:rPr>
              <w:t>Д</w:t>
            </w:r>
            <w:r w:rsidR="006E43D2">
              <w:rPr>
                <w:lang w:val="bs-Cyrl-BA"/>
              </w:rPr>
              <w:t>р Зоран Говедар,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0D"/>
    <w:multiLevelType w:val="singleLevel"/>
    <w:tmpl w:val="0000000D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32995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6E43D2"/>
    <w:rsid w:val="00712D1B"/>
    <w:rsid w:val="007149D4"/>
    <w:rsid w:val="00724F50"/>
    <w:rsid w:val="00751AEA"/>
    <w:rsid w:val="00773EBE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A68B1"/>
    <w:rsid w:val="00CB01C6"/>
    <w:rsid w:val="00CC3D95"/>
    <w:rsid w:val="00D0774B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51B78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DefaultParagraphFont"/>
    <w:rsid w:val="000329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5</cp:revision>
  <cp:lastPrinted>2022-04-06T11:48:00Z</cp:lastPrinted>
  <dcterms:created xsi:type="dcterms:W3CDTF">2022-04-07T11:40:00Z</dcterms:created>
  <dcterms:modified xsi:type="dcterms:W3CDTF">2022-04-20T18:17:00Z</dcterms:modified>
</cp:coreProperties>
</file>