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9A5528" w:rsidP="009A5528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</w:rPr>
              <w:t>ОСНОВИ ПРЕРАДЕ</w:t>
            </w:r>
            <w:r>
              <w:rPr>
                <w:b/>
                <w:bCs/>
                <w:lang w:val="sr-Cyrl-CS"/>
              </w:rPr>
              <w:t xml:space="preserve"> ДРВЕТА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9A5528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9A5528" w:rsidRPr="00270588" w:rsidRDefault="009E5207" w:rsidP="009A552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ОШ13ПРЕР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28" w:rsidRDefault="009A5528" w:rsidP="009A5528">
            <w:pPr>
              <w:jc w:val="center"/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528" w:rsidRDefault="009A5528" w:rsidP="009A5528">
            <w:pPr>
              <w:snapToGrid w:val="0"/>
              <w:jc w:val="center"/>
            </w:pPr>
            <w:r>
              <w:t>VI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28" w:rsidRPr="00B10FC7" w:rsidRDefault="009A5528" w:rsidP="009A5528">
            <w:pPr>
              <w:snapToGrid w:val="0"/>
              <w:jc w:val="center"/>
              <w:rPr>
                <w:lang w:val="sr-Cyrl-RS"/>
              </w:rPr>
            </w:pPr>
            <w:r>
              <w:t>2</w:t>
            </w:r>
            <w:r>
              <w:rPr>
                <w:lang w:val="sr-Cyrl-RS"/>
              </w:rPr>
              <w:t>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9A5528" w:rsidRDefault="009A5528" w:rsidP="009A5528">
            <w:pPr>
              <w:snapToGrid w:val="0"/>
              <w:jc w:val="center"/>
              <w:rPr>
                <w:lang w:val="ru-RU"/>
              </w:rPr>
            </w:pPr>
            <w:r>
              <w:t>4</w:t>
            </w:r>
          </w:p>
        </w:tc>
      </w:tr>
      <w:tr w:rsidR="009A5528" w:rsidRPr="00270588" w:rsidTr="00270588">
        <w:tc>
          <w:tcPr>
            <w:tcW w:w="2082" w:type="dxa"/>
            <w:gridSpan w:val="2"/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9A5528" w:rsidRPr="00270588" w:rsidRDefault="009A5528" w:rsidP="009A552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Данијела Петровић, доц</w:t>
            </w:r>
            <w:r>
              <w:rPr>
                <w:lang w:val="sr-Latn-BA"/>
              </w:rPr>
              <w:t>.</w:t>
            </w:r>
          </w:p>
        </w:tc>
      </w:tr>
      <w:tr w:rsidR="009A5528" w:rsidRPr="00270588" w:rsidTr="004408D5">
        <w:tc>
          <w:tcPr>
            <w:tcW w:w="9402" w:type="dxa"/>
            <w:gridSpan w:val="10"/>
          </w:tcPr>
          <w:p w:rsidR="009A5528" w:rsidRPr="00270588" w:rsidRDefault="009A5528" w:rsidP="009A552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A5528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9A5528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28" w:rsidRDefault="009A5528" w:rsidP="009A5528">
            <w:pPr>
              <w:snapToGrid w:val="0"/>
              <w:rPr>
                <w:lang w:val="ru-RU"/>
              </w:rPr>
            </w:pPr>
            <w:r>
              <w:t>Својства дрвета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A5528" w:rsidRDefault="009A5528" w:rsidP="009A5528">
            <w:pPr>
              <w:snapToGrid w:val="0"/>
              <w:rPr>
                <w:lang w:val="ru-RU"/>
              </w:rPr>
            </w:pPr>
            <w:r w:rsidRPr="002D7CB7">
              <w:t>Положен предмет</w:t>
            </w:r>
          </w:p>
        </w:tc>
      </w:tr>
      <w:tr w:rsidR="009A55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9A552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28" w:rsidRDefault="009A5528" w:rsidP="009A5528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>Циљ овог предмета је да студентима омогући овладавање основним појмовима механичке прераде дрвета и упознавање са технологијама пиланске прераде, израде сечених и љуштених фурнира, хидротермичке обраде и финалне прераде дрвета.</w:t>
            </w:r>
          </w:p>
        </w:tc>
      </w:tr>
      <w:tr w:rsidR="009A55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9A552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28" w:rsidRDefault="009A5528" w:rsidP="009A5528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>Изучавањем овог предмета студенти ће преко систематски повезаних целина стећи потребна знања о основама механичке прераде дрвета</w:t>
            </w:r>
            <w:r>
              <w:t>.</w:t>
            </w:r>
            <w:r>
              <w:rPr>
                <w:lang w:val="sr-Cyrl-CS"/>
              </w:rPr>
              <w:t xml:space="preserve"> Упознаће се са теоријом максималног коришћења сировине, као и са технологијом и технолошким процесима за пиланску прераду дрвета.</w:t>
            </w:r>
          </w:p>
        </w:tc>
      </w:tr>
      <w:tr w:rsidR="009A55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9A552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28" w:rsidRDefault="009A5528" w:rsidP="009A5528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Увод. Примарна механичка прерада дрвета. Положај, уређење и технике прераде на пиланском постројењу. Хидротермичка обрада дрвета. Споредни погони пилане. Технолошки системи – израда </w:t>
            </w:r>
            <w:r>
              <w:rPr>
                <w:lang w:val="sr-Cyrl-BA"/>
              </w:rPr>
              <w:t xml:space="preserve">сечених и љуштених </w:t>
            </w:r>
            <w:r>
              <w:rPr>
                <w:lang w:val="sr-Cyrl-CS"/>
              </w:rPr>
              <w:t xml:space="preserve">фурнира. Технолошки системи – израда фурнирских плоча. Технолошки системи – финална прерада. Обрада пластичним деформисањем. Употреба дрвета. </w:t>
            </w:r>
          </w:p>
        </w:tc>
      </w:tr>
      <w:tr w:rsidR="009A55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9A5528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528" w:rsidRDefault="009A5528" w:rsidP="009A5528">
            <w:pPr>
              <w:rPr>
                <w:lang w:val="ru-RU"/>
              </w:rPr>
            </w:pPr>
            <w:r>
              <w:rPr>
                <w:lang w:val="ru-RU"/>
              </w:rPr>
              <w:t>Предавања, вежбе, консултације.</w:t>
            </w:r>
          </w:p>
        </w:tc>
      </w:tr>
      <w:tr w:rsidR="009A5528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9A5528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9A5528" w:rsidRDefault="009A5528" w:rsidP="009A552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r>
              <w:t xml:space="preserve">Кнежевић, М. (1975): </w:t>
            </w:r>
            <w:r w:rsidRPr="00922B2A">
              <w:rPr>
                <w:i/>
              </w:rPr>
              <w:t>Основи механичке прераде дрвета</w:t>
            </w:r>
            <w:r>
              <w:t>, Грађевинска књига, Београд</w:t>
            </w:r>
          </w:p>
          <w:p w:rsidR="009A5528" w:rsidRDefault="009A5528" w:rsidP="009A5528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Николић, М. (1994): </w:t>
            </w:r>
            <w:r w:rsidRPr="00922B2A">
              <w:rPr>
                <w:i/>
                <w:sz w:val="22"/>
                <w:szCs w:val="22"/>
              </w:rPr>
              <w:t>Прерада дрвета на пиланама,</w:t>
            </w:r>
            <w:r>
              <w:t xml:space="preserve"> </w:t>
            </w:r>
            <w:r>
              <w:rPr>
                <w:sz w:val="22"/>
                <w:szCs w:val="22"/>
              </w:rPr>
              <w:t xml:space="preserve">ИПД </w:t>
            </w:r>
          </w:p>
          <w:p w:rsidR="009A5528" w:rsidRDefault="009A5528" w:rsidP="009A5528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Николић, М. (2005): </w:t>
            </w:r>
            <w:r w:rsidRPr="00922B2A">
              <w:rPr>
                <w:i/>
                <w:sz w:val="22"/>
                <w:szCs w:val="22"/>
              </w:rPr>
              <w:t>Фурнири и фурнирске плоче</w:t>
            </w:r>
            <w:r>
              <w:rPr>
                <w:sz w:val="22"/>
                <w:szCs w:val="22"/>
              </w:rPr>
              <w:t>, репринт, Шумарски факултет, Београд</w:t>
            </w:r>
          </w:p>
          <w:p w:rsidR="009A5528" w:rsidRPr="00270588" w:rsidRDefault="009A5528" w:rsidP="009A552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 xml:space="preserve">Милић, Г. (2020): </w:t>
            </w:r>
            <w:r w:rsidRPr="00217784">
              <w:rPr>
                <w:i/>
                <w:lang w:val="sr-Cyrl-CS"/>
              </w:rPr>
              <w:t>Хидротермичка обрада дрвета</w:t>
            </w:r>
            <w:r>
              <w:rPr>
                <w:i/>
                <w:lang w:val="sr-Cyrl-CS"/>
              </w:rPr>
              <w:t xml:space="preserve">, </w:t>
            </w:r>
            <w:r>
              <w:rPr>
                <w:lang w:val="sr-Cyrl-CS"/>
              </w:rPr>
              <w:t>Шумарски факултет, Београд</w:t>
            </w:r>
          </w:p>
        </w:tc>
      </w:tr>
      <w:tr w:rsidR="009A552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9A552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A5528" w:rsidRPr="00270588" w:rsidRDefault="009A5528" w:rsidP="009A5528">
            <w:pPr>
              <w:jc w:val="both"/>
              <w:rPr>
                <w:rFonts w:cstheme="minorHAnsi"/>
              </w:rPr>
            </w:pPr>
          </w:p>
        </w:tc>
      </w:tr>
      <w:tr w:rsidR="009A5528" w:rsidRPr="00270588" w:rsidTr="00576B2A">
        <w:trPr>
          <w:trHeight w:val="94"/>
        </w:trPr>
        <w:tc>
          <w:tcPr>
            <w:tcW w:w="1779" w:type="dxa"/>
            <w:vMerge w:val="restart"/>
            <w:vAlign w:val="center"/>
          </w:tcPr>
          <w:p w:rsidR="009A5528" w:rsidRPr="00270588" w:rsidRDefault="009A5528" w:rsidP="009A552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9A5528" w:rsidRPr="00270588" w:rsidRDefault="009A5528" w:rsidP="009A552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</w:tcPr>
          <w:p w:rsidR="009A5528" w:rsidRPr="009A5528" w:rsidRDefault="009A5528" w:rsidP="009A5528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9A5528" w:rsidRPr="00270588" w:rsidRDefault="009A5528" w:rsidP="009A552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9A5528" w:rsidRPr="00270588" w:rsidRDefault="009A5528" w:rsidP="009A5528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9A5528" w:rsidRPr="00270588" w:rsidRDefault="009A5528" w:rsidP="009A5528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9A5528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9A5528" w:rsidRPr="00270588" w:rsidRDefault="009A5528" w:rsidP="009A5528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9A5528" w:rsidRPr="00270588" w:rsidRDefault="009A5528" w:rsidP="009A5528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9A5528" w:rsidRPr="009A5528" w:rsidRDefault="009A5528" w:rsidP="009A5528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9A5528" w:rsidRPr="00270588" w:rsidRDefault="009A5528" w:rsidP="009A5528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9A5528" w:rsidRPr="00270588" w:rsidRDefault="009A5528" w:rsidP="009A5528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9A5528" w:rsidRPr="00270588" w:rsidRDefault="009A5528" w:rsidP="009A5528">
            <w:pPr>
              <w:rPr>
                <w:rFonts w:cstheme="minorHAnsi"/>
              </w:rPr>
            </w:pPr>
          </w:p>
        </w:tc>
      </w:tr>
      <w:tr w:rsidR="009A552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9A552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A5528" w:rsidRPr="00270588" w:rsidRDefault="009A5528" w:rsidP="009A5528">
            <w:pPr>
              <w:rPr>
                <w:rFonts w:cstheme="minorHAnsi"/>
              </w:rPr>
            </w:pPr>
          </w:p>
        </w:tc>
      </w:tr>
      <w:tr w:rsidR="009A5528" w:rsidRPr="00270588" w:rsidTr="00270588">
        <w:tc>
          <w:tcPr>
            <w:tcW w:w="5724" w:type="dxa"/>
            <w:gridSpan w:val="6"/>
            <w:shd w:val="clear" w:color="auto" w:fill="269A3C"/>
          </w:tcPr>
          <w:p w:rsidR="009A5528" w:rsidRPr="00270588" w:rsidRDefault="009A5528" w:rsidP="009A55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9A5528" w:rsidRPr="00270588" w:rsidRDefault="009A5528" w:rsidP="009A552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Данијела Петровић, доц</w:t>
            </w:r>
            <w:r>
              <w:rPr>
                <w:lang w:val="sr-Latn-BA"/>
              </w:rPr>
              <w:t>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6A164E"/>
    <w:multiLevelType w:val="hybridMultilevel"/>
    <w:tmpl w:val="CEFEA3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A5528"/>
    <w:rsid w:val="009D345B"/>
    <w:rsid w:val="009E5207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CF51D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9A5528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2022-04-07T09:14:00Z</dcterms:created>
  <dcterms:modified xsi:type="dcterms:W3CDTF">2022-04-26T11:02:00Z</dcterms:modified>
</cp:coreProperties>
</file>