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bookmarkStart w:id="0" w:name="_GoBack"/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70588" w:rsidRDefault="00EE524A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>
              <w:rPr>
                <w:b/>
                <w:bCs/>
                <w:lang w:val="bs-Cyrl-BA"/>
              </w:rPr>
              <w:t>ОСНИВАЊЕ ШУМА И ПЛАНТАЖА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EE524A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EE524A" w:rsidRPr="00270588" w:rsidRDefault="007C4DF9" w:rsidP="00EE524A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ОШ13ОШИП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24A" w:rsidRDefault="00EE524A" w:rsidP="00EE524A">
            <w:pPr>
              <w:jc w:val="center"/>
            </w:pPr>
            <w:r>
              <w:rPr>
                <w:lang w:val="sr-Cyrl-CS"/>
              </w:rPr>
              <w:t>Обавезни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524A" w:rsidRPr="003F3041" w:rsidRDefault="00EE524A" w:rsidP="00EE524A">
            <w:pPr>
              <w:snapToGrid w:val="0"/>
              <w:jc w:val="center"/>
              <w:rPr>
                <w:lang w:val="sr-Cyrl-RS"/>
              </w:rPr>
            </w:pPr>
            <w:r>
              <w:rPr>
                <w:lang w:val="sr-Latn-BA"/>
              </w:rPr>
              <w:t>VIII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24A" w:rsidRPr="003F3041" w:rsidRDefault="00EE524A" w:rsidP="00EE524A">
            <w:pPr>
              <w:snapToGrid w:val="0"/>
              <w:jc w:val="center"/>
              <w:rPr>
                <w:lang w:val="sr-Cyrl-RS"/>
              </w:rPr>
            </w:pPr>
            <w:r>
              <w:rPr>
                <w:lang w:val="bs-Cyrl-BA"/>
              </w:rPr>
              <w:t>2П</w:t>
            </w:r>
            <w:r>
              <w:t>+2</w:t>
            </w:r>
            <w:r>
              <w:rPr>
                <w:lang w:val="sr-Cyrl-RS"/>
              </w:rPr>
              <w:t>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EE524A" w:rsidRDefault="00EE524A" w:rsidP="00EE524A">
            <w:pPr>
              <w:snapToGrid w:val="0"/>
              <w:jc w:val="center"/>
              <w:rPr>
                <w:lang w:val="ru-RU"/>
              </w:rPr>
            </w:pPr>
            <w:r>
              <w:rPr>
                <w:lang w:val="bs-Cyrl-BA"/>
              </w:rPr>
              <w:t>4</w:t>
            </w:r>
          </w:p>
        </w:tc>
      </w:tr>
      <w:tr w:rsidR="00EE524A" w:rsidRPr="00270588" w:rsidTr="00270588">
        <w:tc>
          <w:tcPr>
            <w:tcW w:w="2082" w:type="dxa"/>
            <w:gridSpan w:val="2"/>
            <w:shd w:val="clear" w:color="auto" w:fill="269A3C"/>
          </w:tcPr>
          <w:p w:rsidR="00EE524A" w:rsidRPr="00270588" w:rsidRDefault="00EE524A" w:rsidP="00EE524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EE524A" w:rsidRPr="00270588" w:rsidRDefault="00EE524A" w:rsidP="00EE524A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CS"/>
              </w:rPr>
              <w:t>Др Бранислав Цвјетковић, доц</w:t>
            </w:r>
            <w:r>
              <w:rPr>
                <w:lang w:val="sr-Latn-BA"/>
              </w:rPr>
              <w:t>.,</w:t>
            </w:r>
            <w:r>
              <w:rPr>
                <w:lang w:val="sr-Cyrl-CS"/>
              </w:rPr>
              <w:t xml:space="preserve"> Др Милан Матаруга, ред. проф.</w:t>
            </w:r>
          </w:p>
        </w:tc>
      </w:tr>
      <w:tr w:rsidR="00EE524A" w:rsidRPr="00270588" w:rsidTr="004408D5">
        <w:tc>
          <w:tcPr>
            <w:tcW w:w="9402" w:type="dxa"/>
            <w:gridSpan w:val="10"/>
          </w:tcPr>
          <w:p w:rsidR="00EE524A" w:rsidRPr="00270588" w:rsidRDefault="00EE524A" w:rsidP="00EE524A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EE524A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EE524A" w:rsidRPr="00270588" w:rsidRDefault="00EE524A" w:rsidP="00EE524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EE524A" w:rsidRPr="00270588" w:rsidRDefault="00EE524A" w:rsidP="00EE524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EE524A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24A" w:rsidRPr="00270588" w:rsidRDefault="00EE524A" w:rsidP="00EE524A">
            <w:pPr>
              <w:rPr>
                <w:rFonts w:cstheme="minorHAnsi"/>
                <w:lang w:val="sr-Cyrl-BA"/>
              </w:rPr>
            </w:pPr>
            <w:r>
              <w:rPr>
                <w:lang w:val="bs-Cyrl-BA"/>
              </w:rPr>
              <w:t>Шумско сјеменарство и расадничарство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EE524A" w:rsidRPr="00986C49" w:rsidRDefault="00EE524A" w:rsidP="00EE524A">
            <w:pPr>
              <w:rPr>
                <w:rFonts w:cstheme="minorHAnsi"/>
                <w:lang w:val="sr-Cyrl-BA"/>
              </w:rPr>
            </w:pPr>
            <w:r>
              <w:rPr>
                <w:lang w:val="bs-Cyrl-BA"/>
              </w:rPr>
              <w:t>Положен испит</w:t>
            </w:r>
          </w:p>
        </w:tc>
      </w:tr>
      <w:tr w:rsidR="00EE524A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EE524A" w:rsidRPr="00270588" w:rsidRDefault="00EE524A" w:rsidP="00EE524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EE524A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24A" w:rsidRPr="00270588" w:rsidRDefault="00EE524A" w:rsidP="00EE524A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lang w:val="sr-Cyrl-BA"/>
              </w:rPr>
              <w:t>Циљ курса је приказ основа мултидисциплинарног приступа приликом вјештачког оснивања шума и плантажа. Ове активности се базирају на познавању биолошких и еколошких и ген-еколошких карактеристика врста са којима се вјештачки подижу (оснивају) шуме.</w:t>
            </w:r>
          </w:p>
        </w:tc>
      </w:tr>
      <w:tr w:rsidR="00EE524A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EE524A" w:rsidRPr="00270588" w:rsidRDefault="00EE524A" w:rsidP="00EE524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EE524A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24A" w:rsidRPr="00270588" w:rsidRDefault="00EE524A" w:rsidP="00EE524A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lang w:val="sr-Cyrl-BA"/>
              </w:rPr>
              <w:t>Кроз курс студенти стичу знања о дефинисању битних параметара станишних услова за избор врсте те знања о припремним радовима, техникама садње и мјерама његовања у првим годинама послије оснивања.</w:t>
            </w:r>
          </w:p>
        </w:tc>
      </w:tr>
      <w:tr w:rsidR="00EE524A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EE524A" w:rsidRPr="00270588" w:rsidRDefault="00EE524A" w:rsidP="00EE524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EE524A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24A" w:rsidRDefault="00EE524A" w:rsidP="00EE524A">
            <w:pPr>
              <w:snapToGrid w:val="0"/>
              <w:jc w:val="both"/>
              <w:rPr>
                <w:sz w:val="20"/>
                <w:szCs w:val="20"/>
                <w:lang w:val="bs-Cyrl-BA"/>
              </w:rPr>
            </w:pPr>
            <w:proofErr w:type="spellStart"/>
            <w:r>
              <w:rPr>
                <w:sz w:val="20"/>
                <w:szCs w:val="20"/>
              </w:rPr>
              <w:t>Садржај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предавања</w:t>
            </w:r>
            <w:proofErr w:type="spellEnd"/>
            <w:r>
              <w:rPr>
                <w:sz w:val="20"/>
                <w:szCs w:val="20"/>
              </w:rPr>
              <w:t>: 1.</w:t>
            </w:r>
            <w:r>
              <w:rPr>
                <w:sz w:val="20"/>
                <w:szCs w:val="20"/>
                <w:lang w:val="bs-Cyrl-BA"/>
              </w:rPr>
              <w:t xml:space="preserve"> </w:t>
            </w:r>
            <w:r>
              <w:rPr>
                <w:sz w:val="20"/>
                <w:szCs w:val="20"/>
              </w:rPr>
              <w:t>З</w:t>
            </w:r>
            <w:r>
              <w:rPr>
                <w:sz w:val="20"/>
                <w:szCs w:val="20"/>
                <w:lang w:val="bs-Cyrl-BA"/>
              </w:rPr>
              <w:t xml:space="preserve">начај оснивања шума и плантажа; 2. Преглед активноти код нас и у свијету; 3. Избор врста за пошумљавање; 4. Припрема и обрада терена; 5. Припрема мјеста за садњу; 6. Особине садног материјала (тип, старост, квалитет, стрес пресадње); 7. Густина и метод садње; 8. Његовање и одржавање новооснованих засада; 9. Мјере његе и прореде у функцији стабилности основаних шума и плантажа; 10. Основе плантажног шумарства; 11. Избор подесних станишта и клонова за оснивање плантажа; 12. Садни материјал у плантажном шумарству; 13. </w:t>
            </w:r>
            <w:r>
              <w:rPr>
                <w:sz w:val="20"/>
                <w:szCs w:val="20"/>
                <w:lang w:val="sr-Cyrl-BA"/>
              </w:rPr>
              <w:t>Нове технологије у подизању шума и плантажа; 14. Аграрно шумарство</w:t>
            </w:r>
          </w:p>
          <w:p w:rsidR="00EE524A" w:rsidRPr="00270588" w:rsidRDefault="00EE524A" w:rsidP="00EE524A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sz w:val="20"/>
                <w:szCs w:val="20"/>
                <w:lang w:val="bs-Cyrl-BA"/>
              </w:rPr>
              <w:t>Садржај вјежби:</w:t>
            </w:r>
            <w:r>
              <w:rPr>
                <w:sz w:val="20"/>
                <w:szCs w:val="20"/>
                <w:lang w:val="sr-Latn-BA"/>
              </w:rPr>
              <w:t xml:space="preserve"> </w:t>
            </w:r>
            <w:r>
              <w:rPr>
                <w:sz w:val="20"/>
                <w:szCs w:val="20"/>
              </w:rPr>
              <w:t xml:space="preserve">1. </w:t>
            </w:r>
            <w:r>
              <w:rPr>
                <w:sz w:val="20"/>
                <w:szCs w:val="20"/>
                <w:lang w:val="bs-Cyrl-BA"/>
              </w:rPr>
              <w:t>Основе за израду елабората при подизању нових шума; 2. Увод и циљеви; 3.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bs-Cyrl-BA"/>
              </w:rPr>
              <w:t>Дефинисање услова станишта;  4.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bs-Cyrl-BA"/>
              </w:rPr>
              <w:t xml:space="preserve">Припрема станишта за пошумљавање; 5. Избор врсте за пошумљавање; 5. Садња; 6. Радови након оснивања културе; 7. Календар радова и калкулација трошкова; </w:t>
            </w:r>
            <w:r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  <w:lang w:val="bs-Cyrl-BA"/>
              </w:rPr>
              <w:t>. Закључна разматрања.</w:t>
            </w:r>
            <w:r>
              <w:rPr>
                <w:sz w:val="20"/>
                <w:szCs w:val="20"/>
                <w:lang w:val="sr-Latn-BA"/>
              </w:rPr>
              <w:t xml:space="preserve"> </w:t>
            </w:r>
            <w:r>
              <w:rPr>
                <w:sz w:val="20"/>
                <w:szCs w:val="20"/>
              </w:rPr>
              <w:t>T</w:t>
            </w:r>
            <w:r>
              <w:rPr>
                <w:sz w:val="20"/>
                <w:szCs w:val="20"/>
                <w:lang w:val="bs-Cyrl-BA"/>
              </w:rPr>
              <w:t>еренска настава је обавезна у трајању од један дан.</w:t>
            </w:r>
          </w:p>
        </w:tc>
      </w:tr>
      <w:tr w:rsidR="00EE524A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EE524A" w:rsidRPr="00270588" w:rsidRDefault="00EE524A" w:rsidP="00EE524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EE524A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24A" w:rsidRPr="00270588" w:rsidRDefault="00EE524A" w:rsidP="00EE524A">
            <w:pPr>
              <w:snapToGrid w:val="0"/>
              <w:rPr>
                <w:rFonts w:cstheme="minorHAnsi"/>
                <w:lang w:val="ru-RU"/>
              </w:rPr>
            </w:pPr>
            <w:r>
              <w:rPr>
                <w:lang w:val="sr-Cyrl-CS"/>
              </w:rPr>
              <w:t xml:space="preserve">Предавања, вјежбе </w:t>
            </w:r>
            <w:r>
              <w:rPr>
                <w:lang w:val="bs-Cyrl-BA"/>
              </w:rPr>
              <w:t>и теренска настава</w:t>
            </w:r>
          </w:p>
        </w:tc>
      </w:tr>
      <w:tr w:rsidR="00EE524A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EE524A" w:rsidRPr="00270588" w:rsidRDefault="00EE524A" w:rsidP="00EE524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EE524A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EE524A" w:rsidRDefault="00EE524A" w:rsidP="00EE524A">
            <w:pPr>
              <w:pStyle w:val="ListParagraph"/>
              <w:numPr>
                <w:ilvl w:val="0"/>
                <w:numId w:val="1"/>
              </w:numPr>
              <w:autoSpaceDE w:val="0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Стилиновић, С. (1991): Пошумљавање, Унивезитет у Београду</w:t>
            </w:r>
          </w:p>
          <w:p w:rsidR="00EE524A" w:rsidRDefault="00EE524A" w:rsidP="00EE524A">
            <w:pPr>
              <w:pStyle w:val="ListParagraph"/>
              <w:numPr>
                <w:ilvl w:val="0"/>
                <w:numId w:val="1"/>
              </w:numPr>
              <w:autoSpaceDE w:val="0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Мекић, Ф. (1998): Расадници и насади, Шумарски факултет Сарајево</w:t>
            </w:r>
          </w:p>
          <w:p w:rsidR="00EE524A" w:rsidRDefault="00EE524A" w:rsidP="00EE524A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sr-Cyrl-CS"/>
              </w:rPr>
              <w:t>Крстић, М.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sr-Cyrl-CS"/>
              </w:rPr>
              <w:t>(2006): Гајење шума – конверзија мелиорација и вјештачко обнављање. Београд</w:t>
            </w:r>
          </w:p>
          <w:p w:rsidR="00EE524A" w:rsidRDefault="00EE524A" w:rsidP="00EE524A">
            <w:pPr>
              <w:pStyle w:val="ListParagraph"/>
              <w:numPr>
                <w:ilvl w:val="0"/>
                <w:numId w:val="1"/>
              </w:numPr>
              <w:autoSpaceDE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Shepherd, K., (1986): Plantation </w:t>
            </w:r>
            <w:proofErr w:type="spellStart"/>
            <w:r>
              <w:rPr>
                <w:sz w:val="20"/>
                <w:szCs w:val="20"/>
              </w:rPr>
              <w:t>silviculture</w:t>
            </w:r>
            <w:proofErr w:type="spellEnd"/>
            <w:r>
              <w:rPr>
                <w:sz w:val="20"/>
                <w:szCs w:val="20"/>
              </w:rPr>
              <w:t>. Forestry Sciences.</w:t>
            </w:r>
          </w:p>
          <w:p w:rsidR="00EE524A" w:rsidRPr="00270588" w:rsidRDefault="00EE524A" w:rsidP="00EE524A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proofErr w:type="spellStart"/>
            <w:r>
              <w:rPr>
                <w:sz w:val="20"/>
                <w:szCs w:val="20"/>
              </w:rPr>
              <w:t>Savill</w:t>
            </w:r>
            <w:proofErr w:type="spellEnd"/>
            <w:r>
              <w:rPr>
                <w:sz w:val="20"/>
                <w:szCs w:val="20"/>
              </w:rPr>
              <w:t xml:space="preserve">, P., Evans, J., </w:t>
            </w:r>
            <w:proofErr w:type="spellStart"/>
            <w:r>
              <w:rPr>
                <w:sz w:val="20"/>
                <w:szCs w:val="20"/>
              </w:rPr>
              <w:t>Auclair</w:t>
            </w:r>
            <w:proofErr w:type="spellEnd"/>
            <w:r>
              <w:rPr>
                <w:sz w:val="20"/>
                <w:szCs w:val="20"/>
              </w:rPr>
              <w:t xml:space="preserve">, D., </w:t>
            </w:r>
            <w:proofErr w:type="spellStart"/>
            <w:r>
              <w:rPr>
                <w:sz w:val="20"/>
                <w:szCs w:val="20"/>
              </w:rPr>
              <w:t>Falck</w:t>
            </w:r>
            <w:proofErr w:type="spellEnd"/>
            <w:r>
              <w:rPr>
                <w:sz w:val="20"/>
                <w:szCs w:val="20"/>
              </w:rPr>
              <w:t xml:space="preserve">, J. (1997): Plantation </w:t>
            </w:r>
            <w:proofErr w:type="spellStart"/>
            <w:r>
              <w:rPr>
                <w:sz w:val="20"/>
                <w:szCs w:val="20"/>
              </w:rPr>
              <w:t>Silviculture</w:t>
            </w:r>
            <w:proofErr w:type="spellEnd"/>
            <w:r>
              <w:rPr>
                <w:sz w:val="20"/>
                <w:szCs w:val="20"/>
              </w:rPr>
              <w:t xml:space="preserve"> in Europe. Oxford-New York-Tokyo</w:t>
            </w:r>
          </w:p>
        </w:tc>
      </w:tr>
      <w:tr w:rsidR="00EE524A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EE524A" w:rsidRPr="00270588" w:rsidRDefault="00EE524A" w:rsidP="00EE524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EE524A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EE524A" w:rsidRPr="00270588" w:rsidRDefault="00EE524A" w:rsidP="00EE524A">
            <w:pPr>
              <w:jc w:val="both"/>
              <w:rPr>
                <w:rFonts w:cstheme="minorHAnsi"/>
              </w:rPr>
            </w:pPr>
            <w:r>
              <w:rPr>
                <w:lang w:val="sr-Cyrl-CS"/>
              </w:rPr>
              <w:t>Тестови и завшни испит</w:t>
            </w:r>
          </w:p>
        </w:tc>
      </w:tr>
      <w:tr w:rsidR="00EE524A" w:rsidRPr="00270588" w:rsidTr="00270588">
        <w:trPr>
          <w:trHeight w:val="94"/>
        </w:trPr>
        <w:tc>
          <w:tcPr>
            <w:tcW w:w="1779" w:type="dxa"/>
            <w:vMerge w:val="restart"/>
            <w:vAlign w:val="center"/>
          </w:tcPr>
          <w:p w:rsidR="00EE524A" w:rsidRPr="00270588" w:rsidRDefault="00EE524A" w:rsidP="00EE524A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EE524A" w:rsidRPr="00270588" w:rsidRDefault="00EE524A" w:rsidP="00EE524A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EE524A" w:rsidRPr="00EE524A" w:rsidRDefault="00EE524A" w:rsidP="00EE524A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Колоквијум 1</w:t>
            </w:r>
          </w:p>
        </w:tc>
        <w:tc>
          <w:tcPr>
            <w:tcW w:w="1491" w:type="dxa"/>
            <w:gridSpan w:val="2"/>
            <w:vAlign w:val="center"/>
          </w:tcPr>
          <w:p w:rsidR="00EE524A" w:rsidRPr="00270588" w:rsidRDefault="00EE524A" w:rsidP="00EE524A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EE524A" w:rsidRPr="00270588" w:rsidRDefault="00EE524A" w:rsidP="00EE524A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EE524A" w:rsidRPr="00270588" w:rsidRDefault="00EE524A" w:rsidP="00EE524A">
            <w:pPr>
              <w:snapToGrid w:val="0"/>
              <w:jc w:val="center"/>
              <w:rPr>
                <w:rFonts w:cstheme="minorHAnsi"/>
                <w:lang w:val="bs-Cyrl-BA"/>
              </w:rPr>
            </w:pPr>
            <w:r>
              <w:rPr>
                <w:rFonts w:cstheme="minorHAnsi"/>
                <w:lang w:val="ru-RU"/>
              </w:rPr>
              <w:t>4</w:t>
            </w:r>
            <w:r w:rsidRPr="00270588">
              <w:rPr>
                <w:rFonts w:cstheme="minorHAnsi"/>
                <w:lang w:val="ru-RU"/>
              </w:rPr>
              <w:t>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EE524A" w:rsidRPr="00270588" w:rsidTr="00455524">
        <w:trPr>
          <w:trHeight w:val="93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EE524A" w:rsidRPr="00270588" w:rsidRDefault="00EE524A" w:rsidP="00EE524A">
            <w:pPr>
              <w:rPr>
                <w:rFonts w:cstheme="minorHAnsi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</w:tcPr>
          <w:p w:rsidR="00EE524A" w:rsidRPr="00270588" w:rsidRDefault="00EE524A" w:rsidP="00EE524A">
            <w:pPr>
              <w:rPr>
                <w:rFonts w:cstheme="minorHAnsi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</w:tcPr>
          <w:p w:rsidR="00EE524A" w:rsidRPr="00270588" w:rsidRDefault="00EE524A" w:rsidP="00EE524A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Cyrl-BA"/>
              </w:rPr>
              <w:t xml:space="preserve"> 2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</w:tcPr>
          <w:p w:rsidR="00EE524A" w:rsidRPr="00270588" w:rsidRDefault="00EE524A" w:rsidP="00EE524A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3</w:t>
            </w:r>
            <w:r w:rsidRPr="00270588">
              <w:rPr>
                <w:rFonts w:cstheme="minorHAnsi"/>
                <w:lang w:val="sr-Cyrl-BA"/>
              </w:rPr>
              <w:t>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EE524A" w:rsidRPr="00270588" w:rsidRDefault="00EE524A" w:rsidP="00EE524A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EE524A" w:rsidRPr="00270588" w:rsidRDefault="00EE524A" w:rsidP="00EE524A">
            <w:pPr>
              <w:rPr>
                <w:rFonts w:cstheme="minorHAnsi"/>
              </w:rPr>
            </w:pPr>
          </w:p>
        </w:tc>
      </w:tr>
      <w:tr w:rsidR="00EE524A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EE524A" w:rsidRPr="00270588" w:rsidRDefault="00EE524A" w:rsidP="00EE524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EE524A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EE524A" w:rsidRPr="00270588" w:rsidRDefault="00EE524A" w:rsidP="00EE524A">
            <w:pPr>
              <w:rPr>
                <w:rFonts w:cstheme="minorHAnsi"/>
              </w:rPr>
            </w:pPr>
          </w:p>
        </w:tc>
      </w:tr>
      <w:tr w:rsidR="00EE524A" w:rsidRPr="00270588" w:rsidTr="00270588">
        <w:tc>
          <w:tcPr>
            <w:tcW w:w="5724" w:type="dxa"/>
            <w:gridSpan w:val="6"/>
            <w:shd w:val="clear" w:color="auto" w:fill="269A3C"/>
          </w:tcPr>
          <w:p w:rsidR="00EE524A" w:rsidRPr="00270588" w:rsidRDefault="00EE524A" w:rsidP="00EE524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EE524A" w:rsidRPr="00270588" w:rsidRDefault="00EE524A" w:rsidP="00EE524A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CS"/>
              </w:rPr>
              <w:t>Др Бранислав Цвјетковић, доц</w:t>
            </w:r>
            <w:r>
              <w:rPr>
                <w:lang w:val="sr-Latn-BA"/>
              </w:rPr>
              <w:t>.</w:t>
            </w:r>
          </w:p>
        </w:tc>
      </w:tr>
      <w:bookmarkEnd w:id="0"/>
    </w:tbl>
    <w:p w:rsidR="00797837" w:rsidRPr="00EE524A" w:rsidRDefault="00797837">
      <w:pPr>
        <w:rPr>
          <w:rFonts w:cstheme="minorHAnsi"/>
          <w:lang w:val="sr-Latn-BA"/>
        </w:rPr>
      </w:pPr>
    </w:p>
    <w:sectPr w:rsidR="00797837" w:rsidRPr="00EE524A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F357843"/>
    <w:multiLevelType w:val="hybridMultilevel"/>
    <w:tmpl w:val="071C2D5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C4DF9"/>
    <w:rsid w:val="007F4D80"/>
    <w:rsid w:val="008071E5"/>
    <w:rsid w:val="0084476C"/>
    <w:rsid w:val="0089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EE524A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ED6B4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qFormat/>
    <w:rsid w:val="00EE524A"/>
    <w:pPr>
      <w:suppressAutoHyphens/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399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Boyica Maric</cp:lastModifiedBy>
  <cp:revision>3</cp:revision>
  <cp:lastPrinted>2022-04-06T11:48:00Z</cp:lastPrinted>
  <dcterms:created xsi:type="dcterms:W3CDTF">2022-04-20T07:25:00Z</dcterms:created>
  <dcterms:modified xsi:type="dcterms:W3CDTF">2022-04-26T09:08:00Z</dcterms:modified>
</cp:coreProperties>
</file>